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38FF8" w14:textId="77777777" w:rsidR="00A90FBA" w:rsidRPr="00A90FBA" w:rsidRDefault="00A90FBA" w:rsidP="00A90FBA">
      <w:pPr>
        <w:spacing w:after="24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A90FBA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5E008BCB" wp14:editId="55FFCB7A">
            <wp:extent cx="577850" cy="57785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6ECBE" w14:textId="77777777" w:rsidR="00A90FBA" w:rsidRPr="00A90FBA" w:rsidRDefault="00A90FBA" w:rsidP="00A90F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0FBA">
        <w:rPr>
          <w:rFonts w:ascii="Times New Roman" w:hAnsi="Times New Roman"/>
          <w:b/>
          <w:bCs/>
          <w:sz w:val="24"/>
          <w:szCs w:val="24"/>
        </w:rPr>
        <w:t>Conselho Nacional de Avaliação da Qualidade do Ensino Superior</w:t>
      </w:r>
    </w:p>
    <w:p w14:paraId="6A851215" w14:textId="77777777" w:rsidR="00A90FBA" w:rsidRPr="00A90FBA" w:rsidRDefault="00A90FBA" w:rsidP="00A90F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0FBA">
        <w:rPr>
          <w:rFonts w:ascii="Times New Roman" w:hAnsi="Times New Roman"/>
          <w:b/>
          <w:bCs/>
          <w:sz w:val="24"/>
          <w:szCs w:val="24"/>
        </w:rPr>
        <w:t>(CNAQ)</w:t>
      </w:r>
    </w:p>
    <w:p w14:paraId="0E13A066" w14:textId="77777777" w:rsidR="00A90FBA" w:rsidRPr="00A90FBA" w:rsidRDefault="00A90FBA" w:rsidP="00A90FB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21FD2AB2" w14:textId="77777777" w:rsidR="00A90FBA" w:rsidRPr="00A90FBA" w:rsidRDefault="00A90FBA" w:rsidP="00A90F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90FBA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085BA6A4" w14:textId="464194E0" w:rsidR="00A90FBA" w:rsidRPr="0017186A" w:rsidRDefault="0017186A" w:rsidP="001718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0FBA">
        <w:rPr>
          <w:rFonts w:ascii="Times New Roman" w:hAnsi="Times New Roman"/>
          <w:b/>
          <w:sz w:val="24"/>
          <w:szCs w:val="24"/>
        </w:rPr>
        <w:t>Relatório Preliminar de Avaliação Externa – Acreditação Prévia</w:t>
      </w:r>
    </w:p>
    <w:p w14:paraId="2D6F437C" w14:textId="19C44073" w:rsidR="0017186A" w:rsidRPr="00A90FBA" w:rsidRDefault="0017186A" w:rsidP="001718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0FBA"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14:paraId="3F1488FE" w14:textId="109B4666" w:rsidR="00A90FBA" w:rsidRPr="00A90FBA" w:rsidRDefault="00A90FBA" w:rsidP="0017186A">
      <w:pPr>
        <w:tabs>
          <w:tab w:val="center" w:pos="5040"/>
          <w:tab w:val="left" w:pos="8220"/>
        </w:tabs>
        <w:spacing w:after="240" w:line="240" w:lineRule="auto"/>
        <w:ind w:left="720"/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A90FBA">
        <w:rPr>
          <w:rFonts w:ascii="Times New Roman" w:hAnsi="Times New Roman"/>
          <w:b/>
          <w:bCs/>
          <w:sz w:val="24"/>
          <w:szCs w:val="24"/>
          <w:lang w:val="pt-BR"/>
        </w:rPr>
        <w:t xml:space="preserve">UNIVERSIDADE PEGAGÓGICA DE MAPUTO - </w:t>
      </w:r>
      <w:r w:rsidR="0017186A">
        <w:rPr>
          <w:rFonts w:ascii="Times New Roman" w:hAnsi="Times New Roman"/>
          <w:b/>
          <w:bCs/>
          <w:sz w:val="24"/>
          <w:szCs w:val="24"/>
          <w:lang w:val="pt-BR"/>
        </w:rPr>
        <w:t>UPM</w:t>
      </w:r>
    </w:p>
    <w:p w14:paraId="30325278" w14:textId="18E92956" w:rsidR="00A90FBA" w:rsidRPr="00A90FBA" w:rsidRDefault="00A90FBA" w:rsidP="0017186A">
      <w:pPr>
        <w:spacing w:after="24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90FBA">
        <w:rPr>
          <w:rFonts w:ascii="Times New Roman" w:hAnsi="Times New Roman"/>
          <w:b/>
          <w:bCs/>
          <w:sz w:val="24"/>
          <w:szCs w:val="24"/>
          <w:lang w:val="pt-BR"/>
        </w:rPr>
        <w:t>FACULDADE DE ENGENHARIAS E TECNOLOGIAS</w:t>
      </w:r>
    </w:p>
    <w:p w14:paraId="36142708" w14:textId="35985F04" w:rsidR="00A90FBA" w:rsidRPr="00A90FBA" w:rsidRDefault="00A90FBA" w:rsidP="0017186A">
      <w:pPr>
        <w:spacing w:after="24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90FBA">
        <w:rPr>
          <w:rFonts w:ascii="Times New Roman" w:hAnsi="Times New Roman"/>
          <w:b/>
          <w:bCs/>
          <w:sz w:val="24"/>
          <w:szCs w:val="24"/>
          <w:lang w:val="pt-BR"/>
        </w:rPr>
        <w:t>Curso de Licenciatura em Engenharia de Construcão Civil</w:t>
      </w:r>
    </w:p>
    <w:p w14:paraId="3E2A1DBF" w14:textId="77777777" w:rsidR="00A90FBA" w:rsidRPr="00A90FBA" w:rsidRDefault="00A90FBA" w:rsidP="00A90FBA">
      <w:pPr>
        <w:spacing w:after="0"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70C3F8EF" w14:textId="77777777" w:rsidR="00A90FBA" w:rsidRPr="00A90FBA" w:rsidRDefault="00A90FBA" w:rsidP="00A90FBA">
      <w:pPr>
        <w:spacing w:after="0"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2931CCC8" w14:textId="77777777" w:rsidR="00A90FBA" w:rsidRPr="00A90FBA" w:rsidRDefault="00A90FBA" w:rsidP="00A90FBA">
      <w:pPr>
        <w:spacing w:after="24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90FBA">
        <w:rPr>
          <w:rFonts w:ascii="Times New Roman" w:hAnsi="Times New Roman"/>
          <w:b/>
          <w:bCs/>
          <w:sz w:val="24"/>
          <w:szCs w:val="24"/>
          <w:u w:val="single"/>
          <w:lang w:val="pt-BR"/>
        </w:rPr>
        <w:t>Membros da Comissão de Avaliação Externa (CAE-15):</w:t>
      </w:r>
    </w:p>
    <w:p w14:paraId="7689D41E" w14:textId="1387CABA" w:rsidR="00A90FBA" w:rsidRPr="00A90FBA" w:rsidRDefault="00A90FBA" w:rsidP="00A90FB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 w:rsidRPr="00A90FBA">
        <w:rPr>
          <w:rFonts w:ascii="Times New Roman" w:hAnsi="Times New Roman"/>
          <w:sz w:val="24"/>
          <w:szCs w:val="24"/>
          <w:lang w:val="pt-BR" w:eastAsia="pt-BR"/>
        </w:rPr>
        <w:t>Coordenador: Prof. Doutor Augusto Kessai Agostinho Chicava ____________________</w:t>
      </w:r>
      <w:r w:rsidR="00B1622E">
        <w:rPr>
          <w:rFonts w:ascii="Times New Roman" w:hAnsi="Times New Roman"/>
          <w:sz w:val="24"/>
          <w:szCs w:val="24"/>
          <w:lang w:val="pt-BR" w:eastAsia="pt-BR"/>
        </w:rPr>
        <w:t>_______</w:t>
      </w:r>
      <w:r w:rsidRPr="00A90FBA">
        <w:rPr>
          <w:rFonts w:ascii="Times New Roman" w:hAnsi="Times New Roman"/>
          <w:sz w:val="24"/>
          <w:szCs w:val="24"/>
          <w:lang w:val="pt-BR" w:eastAsia="pt-BR"/>
        </w:rPr>
        <w:t xml:space="preserve"> </w:t>
      </w:r>
    </w:p>
    <w:p w14:paraId="209B7D55" w14:textId="6319373F" w:rsidR="00A90FBA" w:rsidRPr="00A90FBA" w:rsidRDefault="000A6BEA" w:rsidP="00A90FB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sz w:val="24"/>
          <w:szCs w:val="24"/>
          <w:lang w:val="pt-BR" w:eastAsia="pt-BR"/>
        </w:rPr>
        <w:t>Especialista do curso</w:t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t xml:space="preserve">: Prof. Doutor José Rufino Diogo___________________________________ </w:t>
      </w:r>
    </w:p>
    <w:p w14:paraId="0823F83B" w14:textId="52FC4A9B" w:rsidR="00A90FBA" w:rsidRPr="00A90FBA" w:rsidRDefault="005244A8" w:rsidP="00A90FB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 w:eastAsia="pt-BR"/>
        </w:rPr>
      </w:pPr>
      <w:r>
        <w:rPr>
          <w:rFonts w:ascii="Times New Roman" w:hAnsi="Times New Roman"/>
          <w:sz w:val="24"/>
          <w:szCs w:val="24"/>
          <w:lang w:val="pt-BR" w:eastAsia="pt-BR"/>
        </w:rPr>
        <w:t>Especialista</w:t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t>: Mestre Anacleto João Albino_________________________</w:t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softHyphen/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softHyphen/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softHyphen/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softHyphen/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softHyphen/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softHyphen/>
        <w:t>_</w:t>
      </w:r>
      <w:r w:rsidR="00B1622E">
        <w:rPr>
          <w:rFonts w:ascii="Times New Roman" w:hAnsi="Times New Roman"/>
          <w:sz w:val="24"/>
          <w:szCs w:val="24"/>
          <w:lang w:val="pt-BR" w:eastAsia="pt-BR"/>
        </w:rPr>
        <w:t>______________</w:t>
      </w:r>
      <w:r w:rsidR="00A90FBA" w:rsidRPr="00A90FBA">
        <w:rPr>
          <w:rFonts w:ascii="Times New Roman" w:hAnsi="Times New Roman"/>
          <w:sz w:val="24"/>
          <w:szCs w:val="24"/>
          <w:lang w:val="pt-BR" w:eastAsia="pt-BR"/>
        </w:rPr>
        <w:t>____</w:t>
      </w:r>
    </w:p>
    <w:p w14:paraId="66F69472" w14:textId="77777777" w:rsidR="00A90FBA" w:rsidRPr="00A90FBA" w:rsidRDefault="00A90FBA" w:rsidP="00A90FBA">
      <w:pPr>
        <w:spacing w:after="0"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1CA9CF47" w14:textId="0F785877" w:rsidR="00A90FBA" w:rsidRPr="00A90FBA" w:rsidRDefault="00A90FBA" w:rsidP="00A90FBA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A90FBA">
        <w:rPr>
          <w:rFonts w:ascii="Times New Roman" w:hAnsi="Times New Roman"/>
          <w:bCs/>
          <w:sz w:val="24"/>
          <w:szCs w:val="24"/>
        </w:rPr>
        <w:t>Gestora de Procedimentos</w:t>
      </w:r>
      <w:r w:rsidRPr="00A90FB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A90FBA">
        <w:rPr>
          <w:rFonts w:ascii="Times New Roman" w:hAnsi="Times New Roman"/>
          <w:sz w:val="24"/>
          <w:szCs w:val="24"/>
        </w:rPr>
        <w:t>Dra. Irondina Dama _____________________________</w:t>
      </w:r>
      <w:r w:rsidR="00B1622E">
        <w:rPr>
          <w:rFonts w:ascii="Times New Roman" w:hAnsi="Times New Roman"/>
          <w:sz w:val="24"/>
          <w:szCs w:val="24"/>
        </w:rPr>
        <w:t>_______</w:t>
      </w:r>
      <w:r w:rsidRPr="00A90FBA">
        <w:rPr>
          <w:rFonts w:ascii="Times New Roman" w:hAnsi="Times New Roman"/>
          <w:sz w:val="24"/>
          <w:szCs w:val="24"/>
        </w:rPr>
        <w:t>___</w:t>
      </w:r>
    </w:p>
    <w:p w14:paraId="3981A5EB" w14:textId="77777777" w:rsidR="00A90FBA" w:rsidRPr="00A90FBA" w:rsidRDefault="00A90FBA" w:rsidP="00A90FBA">
      <w:pPr>
        <w:spacing w:after="0" w:line="360" w:lineRule="auto"/>
        <w:rPr>
          <w:rFonts w:ascii="Times New Roman" w:hAnsi="Times New Roman"/>
          <w:sz w:val="24"/>
          <w:szCs w:val="20"/>
        </w:rPr>
      </w:pPr>
    </w:p>
    <w:p w14:paraId="3DC6FB04" w14:textId="77777777" w:rsidR="00A90FBA" w:rsidRPr="00A90FBA" w:rsidRDefault="00A90FBA" w:rsidP="00A90F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98AFB5" w14:textId="77777777" w:rsidR="00A90FBA" w:rsidRPr="00A90FBA" w:rsidRDefault="00A90FBA" w:rsidP="00A90F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9971C5" w14:textId="77777777" w:rsidR="00A90FBA" w:rsidRPr="00A90FBA" w:rsidRDefault="00A90FBA" w:rsidP="00A90F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AE6331" w14:textId="77777777" w:rsidR="00A90FBA" w:rsidRPr="00A90FBA" w:rsidRDefault="00A90FBA" w:rsidP="00A90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20135D" w14:textId="77777777" w:rsidR="00A90FBA" w:rsidRPr="00A90FBA" w:rsidRDefault="00A90FBA" w:rsidP="00A90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9391FB" w14:textId="77777777" w:rsidR="00A90FBA" w:rsidRPr="00A90FBA" w:rsidRDefault="00A90FBA" w:rsidP="00A90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5410B0" w14:textId="77777777" w:rsidR="00A90FBA" w:rsidRPr="00A90FBA" w:rsidRDefault="00A90FBA" w:rsidP="00A90FB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A90FBA">
        <w:rPr>
          <w:rFonts w:ascii="Times New Roman" w:hAnsi="Times New Roman"/>
          <w:sz w:val="24"/>
          <w:szCs w:val="24"/>
        </w:rPr>
        <w:t>Maputo, Maio de 2024</w:t>
      </w:r>
    </w:p>
    <w:p w14:paraId="70112D37" w14:textId="77777777" w:rsidR="00A90FBA" w:rsidRDefault="00A90FBA" w:rsidP="00A90FBA">
      <w:pPr>
        <w:autoSpaceDE w:val="0"/>
        <w:autoSpaceDN w:val="0"/>
        <w:adjustRightInd w:val="0"/>
        <w:spacing w:after="240" w:line="360" w:lineRule="auto"/>
        <w:ind w:firstLine="709"/>
        <w:rPr>
          <w:rFonts w:ascii="Times New Roman" w:hAnsi="Times New Roman"/>
          <w:sz w:val="24"/>
          <w:szCs w:val="24"/>
          <w:lang w:val="pt-BR"/>
        </w:rPr>
      </w:pPr>
    </w:p>
    <w:p w14:paraId="4D50F373" w14:textId="77777777" w:rsidR="0017186A" w:rsidRPr="00A90FBA" w:rsidRDefault="0017186A" w:rsidP="00A90FBA">
      <w:pPr>
        <w:autoSpaceDE w:val="0"/>
        <w:autoSpaceDN w:val="0"/>
        <w:adjustRightInd w:val="0"/>
        <w:spacing w:after="240" w:line="360" w:lineRule="auto"/>
        <w:ind w:firstLine="709"/>
        <w:rPr>
          <w:rFonts w:ascii="Times New Roman" w:hAnsi="Times New Roman"/>
          <w:sz w:val="24"/>
          <w:szCs w:val="24"/>
          <w:lang w:val="pt-BR"/>
        </w:rPr>
      </w:pPr>
    </w:p>
    <w:p w14:paraId="007767B6" w14:textId="77777777" w:rsidR="00E94433" w:rsidRPr="00E94433" w:rsidRDefault="00E94433" w:rsidP="00E94433">
      <w:pPr>
        <w:spacing w:after="240" w:line="360" w:lineRule="auto"/>
        <w:jc w:val="center"/>
        <w:rPr>
          <w:rFonts w:ascii="Times New Roman" w:hAnsi="Times New Roman"/>
          <w:sz w:val="28"/>
          <w:szCs w:val="28"/>
        </w:rPr>
      </w:pPr>
      <w:r w:rsidRPr="00E94433">
        <w:rPr>
          <w:rFonts w:ascii="Times New Roman" w:hAnsi="Times New Roman"/>
          <w:b/>
          <w:bCs/>
          <w:sz w:val="28"/>
          <w:szCs w:val="28"/>
        </w:rPr>
        <w:t>Índice</w:t>
      </w:r>
    </w:p>
    <w:p w14:paraId="7F027E7E" w14:textId="5644607E" w:rsidR="0008423E" w:rsidRPr="0008423E" w:rsidRDefault="00E94433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00E94433">
        <w:rPr>
          <w:noProof w:val="0"/>
          <w:sz w:val="24"/>
          <w:szCs w:val="24"/>
        </w:rPr>
        <w:fldChar w:fldCharType="begin"/>
      </w:r>
      <w:r w:rsidRPr="00E94433">
        <w:rPr>
          <w:sz w:val="24"/>
          <w:szCs w:val="24"/>
        </w:rPr>
        <w:instrText xml:space="preserve"> TOC \o "1-3" \h \z \u </w:instrText>
      </w:r>
      <w:r w:rsidRPr="00E94433">
        <w:rPr>
          <w:noProof w:val="0"/>
          <w:sz w:val="24"/>
          <w:szCs w:val="24"/>
        </w:rPr>
        <w:fldChar w:fldCharType="separate"/>
      </w:r>
      <w:hyperlink w:anchor="_Toc168295131" w:history="1">
        <w:r w:rsidR="0008423E" w:rsidRPr="0008423E">
          <w:rPr>
            <w:rStyle w:val="Hiperligao"/>
            <w:b w:val="0"/>
            <w:sz w:val="24"/>
            <w:szCs w:val="24"/>
            <w:lang w:val="pt-BR"/>
          </w:rPr>
          <w:t>1. Enquadramento/contextualização/introdução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_Toc168295131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2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1DBBB697" w14:textId="27B404BD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32" w:history="1">
        <w:r w:rsidR="0008423E" w:rsidRPr="0008423E">
          <w:rPr>
            <w:rStyle w:val="Hiperligao"/>
            <w:b w:val="0"/>
            <w:sz w:val="24"/>
            <w:szCs w:val="24"/>
            <w:lang w:val="pt-BR"/>
          </w:rPr>
          <w:t>2. Metodologia utilizada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_Toc168295132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6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45587A6C" w14:textId="209851D6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33" w:history="1">
        <w:r w:rsidR="0008423E" w:rsidRPr="0008423E">
          <w:rPr>
            <w:rStyle w:val="Hiperligao"/>
            <w:b w:val="0"/>
            <w:sz w:val="24"/>
            <w:szCs w:val="24"/>
          </w:rPr>
          <w:t>3. Avaliação da Missão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_Toc168295133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8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6E5D6A95" w14:textId="1B5A103E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34" w:history="1">
        <w:r w:rsidR="0008423E" w:rsidRPr="0008423E">
          <w:rPr>
            <w:rStyle w:val="Hiperligao"/>
            <w:b w:val="0"/>
            <w:sz w:val="24"/>
            <w:szCs w:val="24"/>
            <w:lang w:val="pt-BR"/>
          </w:rPr>
          <w:t>4. Avaliação</w:t>
        </w:r>
        <w:r w:rsidR="0008423E" w:rsidRPr="0008423E">
          <w:rPr>
            <w:rStyle w:val="Hiperligao"/>
            <w:b w:val="0"/>
            <w:sz w:val="24"/>
            <w:szCs w:val="24"/>
          </w:rPr>
          <w:t xml:space="preserve"> do Currículo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_Toc168295134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12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10CEBECF" w14:textId="1C982F6F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35" w:history="1">
        <w:r w:rsidR="0008423E" w:rsidRPr="0008423E">
          <w:rPr>
            <w:rStyle w:val="Hiperligao"/>
            <w:b w:val="0"/>
            <w:sz w:val="24"/>
            <w:szCs w:val="24"/>
            <w:lang w:val="pt-BR"/>
          </w:rPr>
          <w:t xml:space="preserve">5. Avaliação da </w:t>
        </w:r>
        <w:r w:rsidR="0008423E" w:rsidRPr="0008423E">
          <w:rPr>
            <w:rStyle w:val="Hiperligao"/>
            <w:b w:val="0"/>
            <w:sz w:val="24"/>
            <w:szCs w:val="24"/>
          </w:rPr>
          <w:t>composição do Corpo Docente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_Toc168295135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14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667AB53B" w14:textId="311F756F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36" w:history="1">
        <w:r w:rsidR="0008423E" w:rsidRPr="0008423E">
          <w:rPr>
            <w:rStyle w:val="Hiperligao"/>
            <w:b w:val="0"/>
            <w:sz w:val="24"/>
            <w:szCs w:val="24"/>
            <w:lang w:val="en-US" w:eastAsia="en-US"/>
          </w:rPr>
          <w:t>6. Avaliação das Instalações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_Toc168295136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15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0C8794D1" w14:textId="6C13FC9E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37" w:history="1">
        <w:r w:rsidR="0008423E" w:rsidRPr="0008423E">
          <w:rPr>
            <w:rStyle w:val="Hiperligao"/>
            <w:b w:val="0"/>
            <w:sz w:val="24"/>
            <w:szCs w:val="24"/>
            <w:lang w:eastAsia="en-US"/>
          </w:rPr>
          <w:t>7. Avaliação do relatório de Autoavaliação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_Toc168295137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17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4864DD7B" w14:textId="05978C19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38" w:history="1">
        <w:r w:rsidR="0008423E" w:rsidRPr="0008423E">
          <w:rPr>
            <w:rStyle w:val="Hiperligao"/>
            <w:b w:val="0"/>
            <w:sz w:val="24"/>
            <w:szCs w:val="24"/>
            <w:lang w:val="en-US" w:eastAsia="en-US"/>
          </w:rPr>
          <w:t>9. Conclusões e Recomendações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_Toc168295138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22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6091A36E" w14:textId="1C8E680B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39" w:history="1">
        <w:r w:rsidR="0008423E" w:rsidRPr="0008423E">
          <w:rPr>
            <w:rStyle w:val="Hiperligao"/>
            <w:b w:val="0"/>
            <w:sz w:val="24"/>
            <w:szCs w:val="24"/>
            <w:lang w:val="en-US" w:eastAsia="en-US"/>
          </w:rPr>
          <w:t>9.1 Conclusões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_Toc168295139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22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4E379471" w14:textId="3B3661AF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40" w:history="1">
        <w:r w:rsidR="0008423E" w:rsidRPr="0008423E">
          <w:rPr>
            <w:rStyle w:val="Hiperligao"/>
            <w:b w:val="0"/>
            <w:sz w:val="24"/>
            <w:szCs w:val="24"/>
            <w:lang w:val="en-US" w:eastAsia="en-US"/>
          </w:rPr>
          <w:t>9.2 Recomendações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_Toc168295140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22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454698F4" w14:textId="47672491" w:rsidR="0008423E" w:rsidRP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  <w:sz w:val="24"/>
          <w:szCs w:val="24"/>
        </w:rPr>
      </w:pPr>
      <w:hyperlink w:anchor="_Toc168295141" w:history="1">
        <w:r w:rsidR="0008423E" w:rsidRPr="0008423E">
          <w:rPr>
            <w:rStyle w:val="Hiperligao"/>
            <w:b w:val="0"/>
            <w:sz w:val="24"/>
            <w:szCs w:val="24"/>
          </w:rPr>
          <w:t>Mapa de Indicadores para Acreditação Previa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_Toc168295141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24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4066A3AE" w14:textId="2C00AD10" w:rsidR="0008423E" w:rsidRDefault="005C4FD4" w:rsidP="0008423E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8295142" w:history="1">
        <w:r w:rsidR="0008423E" w:rsidRPr="0008423E">
          <w:rPr>
            <w:rStyle w:val="Hiperligao"/>
            <w:b w:val="0"/>
            <w:bCs/>
            <w:kern w:val="32"/>
            <w:sz w:val="24"/>
            <w:szCs w:val="24"/>
          </w:rPr>
          <w:t>Resumo do Mapa de Indicadores</w:t>
        </w:r>
        <w:r w:rsidR="0008423E" w:rsidRPr="0008423E">
          <w:rPr>
            <w:b w:val="0"/>
            <w:webHidden/>
            <w:sz w:val="24"/>
            <w:szCs w:val="24"/>
          </w:rPr>
          <w:tab/>
        </w:r>
        <w:r w:rsidR="0008423E" w:rsidRPr="0008423E">
          <w:rPr>
            <w:b w:val="0"/>
            <w:webHidden/>
            <w:sz w:val="24"/>
            <w:szCs w:val="24"/>
          </w:rPr>
          <w:fldChar w:fldCharType="begin"/>
        </w:r>
        <w:r w:rsidR="0008423E" w:rsidRPr="0008423E">
          <w:rPr>
            <w:b w:val="0"/>
            <w:webHidden/>
            <w:sz w:val="24"/>
            <w:szCs w:val="24"/>
          </w:rPr>
          <w:instrText xml:space="preserve"> PAGEREF _Toc168295142 \h </w:instrText>
        </w:r>
        <w:r w:rsidR="0008423E" w:rsidRPr="0008423E">
          <w:rPr>
            <w:b w:val="0"/>
            <w:webHidden/>
            <w:sz w:val="24"/>
            <w:szCs w:val="24"/>
          </w:rPr>
        </w:r>
        <w:r w:rsidR="0008423E" w:rsidRPr="0008423E">
          <w:rPr>
            <w:b w:val="0"/>
            <w:webHidden/>
            <w:sz w:val="24"/>
            <w:szCs w:val="24"/>
          </w:rPr>
          <w:fldChar w:fldCharType="separate"/>
        </w:r>
        <w:r w:rsidR="00905A6F">
          <w:rPr>
            <w:b w:val="0"/>
            <w:webHidden/>
            <w:sz w:val="24"/>
            <w:szCs w:val="24"/>
          </w:rPr>
          <w:t>67</w:t>
        </w:r>
        <w:r w:rsidR="0008423E" w:rsidRPr="0008423E">
          <w:rPr>
            <w:b w:val="0"/>
            <w:webHidden/>
            <w:sz w:val="24"/>
            <w:szCs w:val="24"/>
          </w:rPr>
          <w:fldChar w:fldCharType="end"/>
        </w:r>
      </w:hyperlink>
    </w:p>
    <w:p w14:paraId="45AEE9CA" w14:textId="2AB1B892" w:rsidR="00E94433" w:rsidRPr="00E94433" w:rsidRDefault="00E94433" w:rsidP="006C30E6">
      <w:pPr>
        <w:spacing w:line="480" w:lineRule="auto"/>
        <w:rPr>
          <w:rFonts w:ascii="Times New Roman" w:hAnsi="Times New Roman"/>
          <w:sz w:val="24"/>
          <w:szCs w:val="24"/>
        </w:rPr>
      </w:pPr>
      <w:r w:rsidRPr="00E94433">
        <w:rPr>
          <w:rFonts w:ascii="Times New Roman" w:hAnsi="Times New Roman"/>
          <w:bCs/>
          <w:noProof/>
          <w:sz w:val="24"/>
          <w:szCs w:val="24"/>
        </w:rPr>
        <w:fldChar w:fldCharType="end"/>
      </w:r>
    </w:p>
    <w:p w14:paraId="624BB921" w14:textId="77777777" w:rsidR="00E94433" w:rsidRPr="00E94433" w:rsidRDefault="00E94433" w:rsidP="00E94433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E94433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36017ACF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0A2386" w14:textId="77777777" w:rsidR="00E94433" w:rsidRPr="00E94433" w:rsidRDefault="00E94433" w:rsidP="006C30E6">
            <w:pPr>
              <w:pStyle w:val="Cabealho1"/>
            </w:pPr>
            <w:bookmarkStart w:id="1" w:name="_Toc448953530"/>
            <w:bookmarkStart w:id="2" w:name="_Toc449031618"/>
            <w:bookmarkStart w:id="3" w:name="_Toc449031731"/>
            <w:bookmarkStart w:id="4" w:name="_Toc449042250"/>
            <w:bookmarkStart w:id="5" w:name="_Toc449042407"/>
            <w:bookmarkStart w:id="6" w:name="_Toc168295131"/>
            <w:r w:rsidRPr="00E94433">
              <w:rPr>
                <w:lang w:val="pt-BR"/>
              </w:rPr>
              <w:lastRenderedPageBreak/>
              <w:t>1. Enquadramento/contextualização/introdução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E94433" w:rsidRPr="00E94433" w14:paraId="4BD350D5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4AB" w14:textId="44AACB13" w:rsidR="00464050" w:rsidRPr="00464050" w:rsidRDefault="00B30BC2" w:rsidP="00750F0E">
            <w:pPr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464050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O Conselho Nacional de Avaliação da Qualidade do Ensino Superior (CNAQ) é o órgão implementador e supervisor do Sistema Nacional de Avaliação, Acreditação e Garantia de Qualidade do Ensino Superior (SINAQES), criado pelo Decreto n.º 63/2007, de 31 de Dezembro, e tem como principal missão promover a avaliação e acreditação de cursos e/ou programas e de IES no país, como mecanismo de garantia da qualidade.</w:t>
            </w:r>
            <w:r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</w:t>
            </w:r>
            <w:r w:rsidR="00464050" w:rsidRPr="00464050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O CNAQ, à luz do Regulamento de Licenciamento e Funcionamento das Instituições de Ensino Superior</w:t>
            </w:r>
            <w:r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</w:t>
            </w:r>
            <w:r w:rsidRPr="00B30BC2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RLFIES)</w:t>
            </w:r>
            <w:r w:rsidR="00464050" w:rsidRPr="00464050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(Decreto n.º 46/2018, de 1 de Agosto), vem realizando a avaliação de cursos e ou programas, assim como das instituições do ensino superior (IES) no país. </w:t>
            </w:r>
          </w:p>
          <w:p w14:paraId="00058463" w14:textId="1D5733D0" w:rsidR="00464050" w:rsidRDefault="00464050" w:rsidP="00750F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7B6F00" w14:textId="32D17D52" w:rsidR="00464050" w:rsidRDefault="00464050" w:rsidP="00750F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464050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 xml:space="preserve">A presente Avaliação Externa (AE) foi conduzida tendo como referência a Lei n° 27/2009, de 29 de Setembro – Lei do Ensino Superior, artigo 32, e o Decreto nº 46/2018 de 01 de Agosto, Artigo 13, nº 2, que estabelece que “compete ao Conselho Nacional de Avaliação de Qualidade (CNAQ) do Ensino Superior conferir a Declaração de Acreditação Prévia, para início de funcionamento de Instituições de Ensino Superior (IES)” Decreto nº 48/2010, de 11 de Novembro – Regulamento de Licenciamento e Funcionamento das Instituições de Ensino Superior. </w:t>
            </w:r>
          </w:p>
          <w:p w14:paraId="29C16F7C" w14:textId="77777777" w:rsidR="00750F0E" w:rsidRPr="00464050" w:rsidRDefault="00750F0E" w:rsidP="00750F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</w:p>
          <w:p w14:paraId="29620A2D" w14:textId="77777777" w:rsidR="002E63B7" w:rsidRDefault="00BE758C" w:rsidP="00750F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Foi no prosseguimento da sua missão</w:t>
            </w:r>
            <w:r w:rsidR="002E63B7" w:rsidRPr="0013736F">
              <w:rPr>
                <w:rFonts w:ascii="Times New Roman" w:hAnsi="Times New Roman"/>
                <w:sz w:val="24"/>
                <w:szCs w:val="24"/>
              </w:rPr>
              <w:t>, nos termos do Decreto n.º 46/2018, de 11 de Novembro e demais legislação aplicada nesta matéria</w:t>
            </w:r>
            <w:r w:rsidR="002E63B7">
              <w:rPr>
                <w:rFonts w:ascii="Times New Roman" w:hAnsi="Times New Roman"/>
                <w:sz w:val="24"/>
                <w:szCs w:val="24"/>
              </w:rPr>
              <w:t>,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que, </w:t>
            </w:r>
            <w:r w:rsidR="002E63B7">
              <w:rPr>
                <w:rFonts w:ascii="Times New Roman" w:hAnsi="Times New Roman"/>
                <w:bCs/>
                <w:sz w:val="24"/>
                <w:szCs w:val="24"/>
              </w:rPr>
              <w:t>na vaga de 2024, primeiro momento</w:t>
            </w:r>
            <w:r w:rsidR="002E63B7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no período entre</w:t>
            </w:r>
            <w:r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de 09 de Abril a 22 de Maio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, o CNAQ realizou a Avaliação Externa para efeitos de acreditação prévia do Curso de </w:t>
            </w:r>
            <w:r>
              <w:rPr>
                <w:rFonts w:ascii="Times New Roman" w:eastAsia="Calibri" w:hAnsi="Times New Roman"/>
                <w:sz w:val="24"/>
                <w:szCs w:val="24"/>
                <w:lang w:val="pt-BR"/>
              </w:rPr>
              <w:t>Licenciatura em Engenharia da Construção Civil</w:t>
            </w:r>
            <w:r w:rsidRPr="00BE758C">
              <w:rPr>
                <w:rFonts w:ascii="Times New Roman" w:eastAsia="Calibri" w:hAnsi="Times New Roman"/>
                <w:bCs/>
                <w:sz w:val="24"/>
                <w:szCs w:val="24"/>
                <w:lang w:val="pt-BR" w:eastAsia="en-US"/>
              </w:rPr>
              <w:t xml:space="preserve">, 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proposto pela Universidade </w:t>
            </w:r>
            <w:r>
              <w:rPr>
                <w:rFonts w:ascii="Times New Roman" w:eastAsia="Calibri" w:hAnsi="Times New Roman"/>
                <w:sz w:val="24"/>
                <w:szCs w:val="24"/>
                <w:lang w:val="pt-BR"/>
              </w:rPr>
              <w:t>Predagógica de Maputo (UPM)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. </w:t>
            </w:r>
          </w:p>
          <w:p w14:paraId="5C2EA5E4" w14:textId="77777777" w:rsidR="001A4282" w:rsidRDefault="001A4282" w:rsidP="00750F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FFBA90" w14:textId="44E9310D" w:rsidR="002E63B7" w:rsidRDefault="001A4282" w:rsidP="00750F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Antes do início de trabalhos, a comissão beneficiou de 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Workshop de capacitação dos avaliadores externos, com o objectivo de harmonizar os conceitos, metodologias, ética e deontologia durante a avaliação externa, bem como a entrega do Kit digital do avaliador externo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4C4722D" w14:textId="77777777" w:rsidR="001A4282" w:rsidRDefault="001A4282" w:rsidP="00750F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</w:p>
          <w:p w14:paraId="6A941C3B" w14:textId="77777777" w:rsidR="00E12548" w:rsidRDefault="00BE758C" w:rsidP="00750F0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Para o efeito, </w:t>
            </w:r>
            <w:r w:rsidR="002E63B7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o CNAQ 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designou a Comissão de Avaliação Externa n.º 1</w:t>
            </w:r>
            <w:r w:rsidR="002E63B7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5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(CAE 1</w:t>
            </w:r>
            <w:r w:rsidR="002E63B7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5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), </w:t>
            </w:r>
            <w:r w:rsidRPr="00BE758C">
              <w:rPr>
                <w:rFonts w:ascii="Times New Roman" w:eastAsia="Calibri" w:hAnsi="Times New Roman"/>
                <w:sz w:val="24"/>
                <w:szCs w:val="24"/>
                <w:lang w:val="pt-BR"/>
              </w:rPr>
              <w:lastRenderedPageBreak/>
              <w:t xml:space="preserve">constituída por 3 (três) membros, nomeadamente, </w:t>
            </w:r>
          </w:p>
          <w:p w14:paraId="7ACD9680" w14:textId="1CEBD837" w:rsidR="00E12548" w:rsidRPr="00E12548" w:rsidRDefault="00E12548" w:rsidP="00E12548">
            <w:pPr>
              <w:pStyle w:val="Pargrafoda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t-BR"/>
              </w:rPr>
              <w:t>Um C</w:t>
            </w:r>
            <w:r w:rsidR="00BE758C"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oordenador </w:t>
            </w:r>
            <w:r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- </w:t>
            </w:r>
            <w:r w:rsidR="00BE758C"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Prof. </w:t>
            </w:r>
            <w:r w:rsidR="002E63B7"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Doutor </w:t>
            </w:r>
            <w:r w:rsidR="002E63B7" w:rsidRPr="00E12548">
              <w:rPr>
                <w:rFonts w:ascii="Times New Roman" w:hAnsi="Times New Roman"/>
                <w:sz w:val="24"/>
                <w:szCs w:val="24"/>
                <w:lang w:val="pt-BR"/>
              </w:rPr>
              <w:t>Augusto Kessai Agostinho Chicava</w:t>
            </w:r>
            <w:r w:rsidR="00BE758C"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; 2 (dois</w:t>
            </w:r>
            <w:r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) especialistas, designadamente:</w:t>
            </w:r>
          </w:p>
          <w:p w14:paraId="0E68B7D9" w14:textId="645371F1" w:rsidR="00E12548" w:rsidRPr="00E12548" w:rsidRDefault="00E12548" w:rsidP="00E1254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Especialista - </w:t>
            </w:r>
            <w:r w:rsidR="00BE758C" w:rsidRPr="00E12548">
              <w:rPr>
                <w:rFonts w:ascii="Times New Roman" w:hAnsi="Times New Roman"/>
                <w:sz w:val="24"/>
                <w:szCs w:val="24"/>
                <w:lang w:val="pt-BR"/>
              </w:rPr>
              <w:t>Prof. Doutor José Francisco Rufino Diogo</w:t>
            </w:r>
            <w:r w:rsidR="00BE758C"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; </w:t>
            </w:r>
          </w:p>
          <w:p w14:paraId="1D638776" w14:textId="22118FE6" w:rsidR="00E12548" w:rsidRPr="00E12548" w:rsidRDefault="00E12548" w:rsidP="00E1254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Socializado - </w:t>
            </w:r>
            <w:r w:rsidR="00BE758C" w:rsidRPr="00E125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Mestre </w:t>
            </w:r>
            <w:r w:rsidR="002E63B7" w:rsidRPr="00E12548">
              <w:rPr>
                <w:rFonts w:ascii="Times New Roman" w:hAnsi="Times New Roman"/>
                <w:sz w:val="24"/>
                <w:szCs w:val="24"/>
                <w:lang w:val="pt-BR"/>
              </w:rPr>
              <w:t>Mestre Anacleto João Albino</w:t>
            </w:r>
            <w:r w:rsidR="00BE758C"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; e</w:t>
            </w:r>
            <w:r>
              <w:rPr>
                <w:rFonts w:ascii="Times New Roman" w:eastAsia="Calibri" w:hAnsi="Times New Roman"/>
                <w:sz w:val="24"/>
                <w:szCs w:val="24"/>
                <w:lang w:val="pt-BR"/>
              </w:rPr>
              <w:t>;</w:t>
            </w:r>
          </w:p>
          <w:p w14:paraId="4B8EA4EC" w14:textId="2EEE8564" w:rsidR="00C37BE5" w:rsidRPr="00E12548" w:rsidRDefault="00BE758C" w:rsidP="00E1254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Gestor</w:t>
            </w:r>
            <w:r w:rsidR="002E63B7"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>a</w:t>
            </w:r>
            <w:r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de Procedimentos</w:t>
            </w:r>
            <w:r w:rsid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-</w:t>
            </w:r>
            <w:r w:rsidR="002E63B7" w:rsidRPr="00E12548">
              <w:rPr>
                <w:rFonts w:ascii="Times New Roman" w:eastAsia="Calibri" w:hAnsi="Times New Roman"/>
                <w:sz w:val="24"/>
                <w:szCs w:val="24"/>
                <w:lang w:val="pt-BR"/>
              </w:rPr>
              <w:t xml:space="preserve"> </w:t>
            </w:r>
            <w:r w:rsidR="002E63B7" w:rsidRPr="00E12548">
              <w:rPr>
                <w:rFonts w:ascii="Times New Roman" w:hAnsi="Times New Roman"/>
                <w:sz w:val="24"/>
                <w:szCs w:val="24"/>
                <w:lang w:val="pt-BR"/>
              </w:rPr>
              <w:t>Dra. Irondina</w:t>
            </w:r>
            <w:r w:rsidR="006C1EAD" w:rsidRPr="00E1254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</w:t>
            </w:r>
            <w:r w:rsidR="00C37BE5" w:rsidRPr="00E12548">
              <w:rPr>
                <w:rFonts w:ascii="Times New Roman" w:hAnsi="Times New Roman"/>
                <w:sz w:val="24"/>
                <w:szCs w:val="24"/>
              </w:rPr>
              <w:t>para a análise pormenorizada das diferentes áreas e dispositivos educativos do curso solicitado, que teve como foco os seguintes aspectos:</w:t>
            </w:r>
          </w:p>
          <w:p w14:paraId="7C0B91DC" w14:textId="77777777" w:rsidR="00E12548" w:rsidRDefault="00C37BE5" w:rsidP="00E12548">
            <w:pPr>
              <w:pStyle w:val="PargrafodaLista"/>
              <w:numPr>
                <w:ilvl w:val="1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Avaliar o alinhamento entre a missão e os seus objectivos, os níveis de organização e gestão dos pilares essenciais de ensino, pesquisa e extensão no seio da </w:t>
            </w:r>
            <w:r w:rsidRPr="0013736F">
              <w:rPr>
                <w:rFonts w:ascii="Times New Roman" w:eastAsia="Calibri" w:hAnsi="Times New Roman"/>
                <w:sz w:val="24"/>
                <w:szCs w:val="24"/>
              </w:rPr>
              <w:t xml:space="preserve">Faculdade de Engenharia da </w:t>
            </w:r>
            <w:r w:rsidR="00B82DB7">
              <w:rPr>
                <w:rFonts w:ascii="Times New Roman" w:hAnsi="Times New Roman"/>
                <w:bCs/>
                <w:sz w:val="24"/>
                <w:szCs w:val="24"/>
              </w:rPr>
              <w:t>Universidade Pedagógica de Maputo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, na qualidade da Instituição/Unidade Orgânica (UO) que oferece o curso;</w:t>
            </w:r>
          </w:p>
          <w:p w14:paraId="77A0FC5B" w14:textId="77777777" w:rsidR="00E12548" w:rsidRDefault="00C37BE5" w:rsidP="00E12548">
            <w:pPr>
              <w:pStyle w:val="PargrafodaLista"/>
              <w:numPr>
                <w:ilvl w:val="1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48">
              <w:rPr>
                <w:rFonts w:ascii="Times New Roman" w:hAnsi="Times New Roman"/>
                <w:sz w:val="24"/>
                <w:szCs w:val="24"/>
              </w:rPr>
              <w:t>Avaliar os níveis de organização e gestão do curso a ser avaliado, incluindo os seus objectivos e enquadramento na missão da UO;</w:t>
            </w:r>
          </w:p>
          <w:p w14:paraId="02F29614" w14:textId="77777777" w:rsidR="00E12548" w:rsidRDefault="00C37BE5" w:rsidP="00E12548">
            <w:pPr>
              <w:pStyle w:val="PargrafodaLista"/>
              <w:numPr>
                <w:ilvl w:val="1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48">
              <w:rPr>
                <w:rFonts w:ascii="Times New Roman" w:hAnsi="Times New Roman"/>
                <w:sz w:val="24"/>
                <w:szCs w:val="24"/>
              </w:rPr>
              <w:t>Melhorar a caracterização do contexto em que o curso é operacionalizado;</w:t>
            </w:r>
          </w:p>
          <w:p w14:paraId="1137DBEA" w14:textId="77777777" w:rsidR="00E12548" w:rsidRDefault="00C37BE5" w:rsidP="00E12548">
            <w:pPr>
              <w:pStyle w:val="PargrafodaLista"/>
              <w:numPr>
                <w:ilvl w:val="1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48">
              <w:rPr>
                <w:rFonts w:ascii="Times New Roman" w:hAnsi="Times New Roman"/>
                <w:sz w:val="24"/>
                <w:szCs w:val="24"/>
              </w:rPr>
              <w:t>Avaliar os mecanismos internos de monitoramento e avaliação do desempenho do curso, reflectindo sobre suas fragilidades para melhorá-las;</w:t>
            </w:r>
          </w:p>
          <w:p w14:paraId="2A038130" w14:textId="2FACBF69" w:rsidR="00C37BE5" w:rsidRPr="00E12548" w:rsidRDefault="00C37BE5" w:rsidP="00E12548">
            <w:pPr>
              <w:pStyle w:val="PargrafodaLista"/>
              <w:numPr>
                <w:ilvl w:val="1"/>
                <w:numId w:val="3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48">
              <w:rPr>
                <w:rFonts w:ascii="Times New Roman" w:hAnsi="Times New Roman"/>
                <w:sz w:val="24"/>
                <w:szCs w:val="24"/>
              </w:rPr>
              <w:t>Validar o exercício de auto-avaliação (AA).</w:t>
            </w:r>
          </w:p>
          <w:p w14:paraId="37AEF8E8" w14:textId="77777777" w:rsidR="00750F0E" w:rsidRPr="0013736F" w:rsidRDefault="00750F0E" w:rsidP="00750F0E">
            <w:pPr>
              <w:pStyle w:val="PargrafodaLista"/>
              <w:spacing w:after="0" w:line="240" w:lineRule="atLeast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7FCBCD" w14:textId="130E659D" w:rsidR="00C37BE5" w:rsidRPr="00AC46BB" w:rsidRDefault="00AC46BB" w:rsidP="00750F0E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C46BB">
              <w:rPr>
                <w:rFonts w:ascii="Times New Roman" w:hAnsi="Times New Roman"/>
                <w:b/>
                <w:sz w:val="28"/>
                <w:szCs w:val="28"/>
              </w:rPr>
              <w:t>Apresentação da Unidade Orgânica</w:t>
            </w:r>
          </w:p>
          <w:p w14:paraId="5B9537DE" w14:textId="77777777" w:rsidR="007B5AC3" w:rsidRDefault="007B5AC3" w:rsidP="00750F0E">
            <w:pPr>
              <w:spacing w:after="0" w:line="240" w:lineRule="atLeast"/>
              <w:ind w:left="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77F24B" w14:textId="77777777" w:rsidR="00750F0E" w:rsidRPr="00C8428E" w:rsidRDefault="00C37BE5" w:rsidP="00750F0E">
            <w:pPr>
              <w:spacing w:after="0" w:line="360" w:lineRule="auto"/>
              <w:ind w:left="7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1EA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6C1EAD">
              <w:rPr>
                <w:rFonts w:ascii="Times New Roman" w:eastAsia="Calibri" w:hAnsi="Times New Roman"/>
                <w:sz w:val="24"/>
                <w:szCs w:val="24"/>
              </w:rPr>
              <w:t>Faculdade de Engenharia</w:t>
            </w:r>
            <w:r w:rsidR="008169BA" w:rsidRPr="006C1EAD">
              <w:rPr>
                <w:rFonts w:ascii="Times New Roman" w:eastAsia="Calibri" w:hAnsi="Times New Roman"/>
                <w:sz w:val="24"/>
                <w:szCs w:val="24"/>
              </w:rPr>
              <w:t>s e Tecnologias</w:t>
            </w:r>
            <w:r w:rsidRPr="006C1EAD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="008169BA" w:rsidRPr="006C1EAD">
              <w:rPr>
                <w:rFonts w:ascii="Times New Roman" w:hAnsi="Times New Roman"/>
                <w:bCs/>
                <w:sz w:val="24"/>
                <w:szCs w:val="24"/>
              </w:rPr>
              <w:t>FET</w:t>
            </w:r>
            <w:r w:rsidRPr="006C1EAD">
              <w:rPr>
                <w:rFonts w:ascii="Times New Roman" w:hAnsi="Times New Roman"/>
                <w:bCs/>
                <w:sz w:val="24"/>
                <w:szCs w:val="24"/>
              </w:rPr>
              <w:t>), localizada</w:t>
            </w:r>
            <w:r w:rsidR="008169BA" w:rsidRPr="006C1EAD">
              <w:rPr>
                <w:rFonts w:ascii="Times New Roman" w:hAnsi="Times New Roman"/>
                <w:bCs/>
                <w:sz w:val="24"/>
                <w:szCs w:val="24"/>
              </w:rPr>
              <w:t xml:space="preserve"> na capital provincial de Cidade de Maputo</w:t>
            </w:r>
            <w:r w:rsidRPr="006C1EA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6C1EAD">
              <w:rPr>
                <w:rFonts w:ascii="Times New Roman" w:eastAsia="Calibri" w:hAnsi="Times New Roman"/>
                <w:sz w:val="24"/>
                <w:szCs w:val="24"/>
              </w:rPr>
              <w:t xml:space="preserve"> é uma </w:t>
            </w:r>
            <w:r w:rsidRPr="00C8428E">
              <w:rPr>
                <w:rFonts w:ascii="Times New Roman" w:eastAsia="Calibri" w:hAnsi="Times New Roman"/>
                <w:sz w:val="24"/>
                <w:szCs w:val="24"/>
              </w:rPr>
              <w:t>Unidade Orgânica da Uni</w:t>
            </w:r>
            <w:r w:rsidR="008169BA" w:rsidRPr="00C8428E">
              <w:rPr>
                <w:rFonts w:ascii="Times New Roman" w:eastAsia="Calibri" w:hAnsi="Times New Roman"/>
                <w:sz w:val="24"/>
                <w:szCs w:val="24"/>
              </w:rPr>
              <w:t>versidade Pedagógica de Maputo (UPM</w:t>
            </w:r>
            <w:r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), </w:t>
            </w:r>
            <w:r w:rsidR="00AE20AB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e é </w:t>
            </w:r>
            <w:r w:rsidRPr="00C8428E">
              <w:rPr>
                <w:rFonts w:ascii="Times New Roman" w:eastAsia="Calibri" w:hAnsi="Times New Roman"/>
                <w:sz w:val="24"/>
                <w:szCs w:val="24"/>
              </w:rPr>
              <w:t>gerida por um Director. Esta UO foi criada em</w:t>
            </w:r>
            <w:r w:rsidR="00AE20AB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F5C36" w:rsidRPr="00C8428E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 w:rsidR="003624DA" w:rsidRPr="00C8428E">
              <w:rPr>
                <w:rFonts w:ascii="Times New Roman" w:eastAsia="Calibri" w:hAnsi="Times New Roman"/>
                <w:sz w:val="24"/>
                <w:szCs w:val="24"/>
              </w:rPr>
              <w:t>08</w:t>
            </w:r>
            <w:r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 e é composta por</w:t>
            </w:r>
            <w:r w:rsidR="00DF5C36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9408B6" w:rsidRPr="00C8428E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="00DF5C36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 departamentos e uma secretaria </w:t>
            </w:r>
            <w:r w:rsidR="00255CE4" w:rsidRPr="00C8428E">
              <w:rPr>
                <w:rFonts w:ascii="Times New Roman" w:eastAsia="Calibri" w:hAnsi="Times New Roman"/>
                <w:sz w:val="24"/>
                <w:szCs w:val="24"/>
              </w:rPr>
              <w:t>da Faculdade</w:t>
            </w:r>
            <w:r w:rsidR="00DF5C36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nomeadamente, </w:t>
            </w:r>
            <w:r w:rsidR="009408B6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Departamento de Gestão e Administração de Recurso, </w:t>
            </w:r>
            <w:r w:rsidR="00DF5C36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Departamento Pedagógico, </w:t>
            </w:r>
            <w:r w:rsidR="009408B6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Departamento de avaliação de qualidade, </w:t>
            </w:r>
            <w:r w:rsidR="00B65E74" w:rsidRPr="00C8428E">
              <w:rPr>
                <w:rFonts w:ascii="Times New Roman" w:eastAsia="Calibri" w:hAnsi="Times New Roman"/>
                <w:sz w:val="24"/>
                <w:szCs w:val="24"/>
              </w:rPr>
              <w:t>Departamento de Est. Sistemas de Infraestrutura e Tecnologia, Departamento de Estudos de Engenharia, Departamento</w:t>
            </w:r>
            <w:r w:rsidR="00DF5C36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 de Pesquisa</w:t>
            </w:r>
            <w:r w:rsidR="00B65E74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 em Ciências Agrárias</w:t>
            </w:r>
            <w:r w:rsidR="00DF5C36"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, Departamento de Extensão e Inovação, e a Secretaria </w:t>
            </w:r>
            <w:r w:rsidR="00255CE4" w:rsidRPr="00C8428E">
              <w:rPr>
                <w:rFonts w:ascii="Times New Roman" w:eastAsia="Calibri" w:hAnsi="Times New Roman"/>
                <w:sz w:val="24"/>
                <w:szCs w:val="24"/>
              </w:rPr>
              <w:t>da Faculdade</w:t>
            </w:r>
            <w:r w:rsidRPr="00C8428E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14:paraId="6CB35CA4" w14:textId="77777777" w:rsidR="00750F0E" w:rsidRPr="00C8428E" w:rsidRDefault="00750F0E" w:rsidP="00750F0E">
            <w:pPr>
              <w:spacing w:after="0" w:line="360" w:lineRule="auto"/>
              <w:ind w:left="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D17086" w14:textId="75C6F509" w:rsidR="00750F0E" w:rsidRDefault="00C37BE5" w:rsidP="00750F0E">
            <w:pPr>
              <w:spacing w:after="0" w:line="36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>A Faculda</w:t>
            </w:r>
            <w:r w:rsidR="00121F95" w:rsidRPr="00C8428E">
              <w:rPr>
                <w:rFonts w:ascii="Times New Roman" w:hAnsi="Times New Roman"/>
                <w:bCs/>
                <w:sz w:val="24"/>
                <w:szCs w:val="24"/>
              </w:rPr>
              <w:t>de conta ainda com o Conselho da Faculdade de Engenharias e Tecnologias</w:t>
            </w: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Conselho de Direcção</w:t>
            </w:r>
            <w:r w:rsidR="005243C5"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e Conselho </w:t>
            </w:r>
            <w:r w:rsidR="00B65E74" w:rsidRPr="00C8428E">
              <w:rPr>
                <w:rFonts w:ascii="Times New Roman" w:hAnsi="Times New Roman"/>
                <w:bCs/>
                <w:sz w:val="24"/>
                <w:szCs w:val="24"/>
              </w:rPr>
              <w:t>Científico</w:t>
            </w:r>
            <w:r w:rsidRPr="00C8428E">
              <w:rPr>
                <w:bCs/>
              </w:rPr>
              <w:t xml:space="preserve">.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Trata-se de uma unidade orgânica dotada de autonomia pedagógica e científica no âmbito dos cursos e/ou programas que ministra e de autonomia administrativa, patrimonial e financeira relativamente aos seus próprios recursos dentro dos limites legais.</w:t>
            </w:r>
          </w:p>
          <w:p w14:paraId="5A5E6E48" w14:textId="77777777" w:rsidR="00750F0E" w:rsidRDefault="00750F0E" w:rsidP="00750F0E">
            <w:pPr>
              <w:spacing w:after="0" w:line="36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32292B" w14:textId="55C7503F" w:rsidR="00C37BE5" w:rsidRDefault="00C37BE5" w:rsidP="00750F0E">
            <w:pPr>
              <w:spacing w:after="0" w:line="360" w:lineRule="auto"/>
              <w:ind w:lef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EA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A5374F" w:rsidRPr="006C1EAD">
              <w:rPr>
                <w:rFonts w:ascii="Times New Roman" w:eastAsia="Calibri" w:hAnsi="Times New Roman"/>
                <w:sz w:val="24"/>
                <w:szCs w:val="24"/>
              </w:rPr>
              <w:t>FET</w:t>
            </w:r>
            <w:r w:rsidRPr="006C1EA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C1EAD">
              <w:rPr>
                <w:rFonts w:ascii="Times New Roman" w:hAnsi="Times New Roman"/>
                <w:sz w:val="24"/>
                <w:szCs w:val="24"/>
              </w:rPr>
              <w:t>privilegia o ensino, mas paralelamente, procura manter sempre uma permanente interacção com os vários actores da sociedade através da pesquisa, extensão e inovação universitária.</w:t>
            </w:r>
          </w:p>
          <w:p w14:paraId="64B55FC0" w14:textId="35227D72" w:rsidR="007B5AC3" w:rsidRPr="007B5AC3" w:rsidRDefault="007B5AC3" w:rsidP="00750F0E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B5AC3">
              <w:rPr>
                <w:rFonts w:ascii="Times New Roman" w:eastAsia="Calibri" w:hAnsi="Times New Roman"/>
                <w:b/>
                <w:sz w:val="24"/>
                <w:szCs w:val="24"/>
              </w:rPr>
              <w:t>Missão</w:t>
            </w:r>
          </w:p>
          <w:p w14:paraId="416DB7C7" w14:textId="77777777" w:rsidR="00875723" w:rsidRPr="007B5AC3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 missão da FET é</w:t>
            </w:r>
            <w:r w:rsidRPr="0013736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13736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B5AC3">
              <w:rPr>
                <w:rFonts w:ascii="Times New Roman" w:eastAsia="MS Mincho" w:hAnsi="Times New Roman"/>
                <w:sz w:val="24"/>
                <w:szCs w:val="24"/>
              </w:rPr>
              <w:t>desenvolver capital humano qualificado, por meio de conhecimentos, tecnologias e inovação, orientado para a resolução de problemas da sociedade em Engenharias, Tecnologias e Artes</w:t>
            </w:r>
            <w:r w:rsidRPr="007B5AC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645922CF" w14:textId="3AA11249" w:rsidR="00875723" w:rsidRPr="007B5AC3" w:rsidRDefault="007B5AC3" w:rsidP="00750F0E">
            <w:pPr>
              <w:spacing w:after="0" w:line="36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Objectivos</w:t>
            </w:r>
          </w:p>
          <w:p w14:paraId="28D44C47" w14:textId="77777777" w:rsidR="00083DC8" w:rsidRPr="00083DC8" w:rsidRDefault="00083DC8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O</w:t>
            </w:r>
            <w:r w:rsidR="00875723" w:rsidRPr="00875723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ferecer ensino de qualidade baseado na pesquisa em Engenharia, Tecnologias e Artes;</w:t>
            </w:r>
          </w:p>
          <w:p w14:paraId="31F94A3E" w14:textId="77777777" w:rsidR="00083DC8" w:rsidRPr="00083DC8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723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Desenvolver pesquisas para gerar novos conhecimentos e descobertas que forneçam as bases para o desenvolvimento sustentável;</w:t>
            </w:r>
          </w:p>
          <w:p w14:paraId="5D881AA7" w14:textId="77777777" w:rsidR="00083DC8" w:rsidRPr="00083DC8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723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Impulsionar a transferência de tecnologias através de actividades de extensão; </w:t>
            </w:r>
          </w:p>
          <w:p w14:paraId="1D133082" w14:textId="77777777" w:rsidR="00083DC8" w:rsidRPr="00083DC8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723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Incentivar a publicação científica; </w:t>
            </w:r>
          </w:p>
          <w:p w14:paraId="707CD60F" w14:textId="0940FC14" w:rsidR="00875723" w:rsidRPr="00875723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75723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Promover o intercâmbio técnico-cientifico com instituições nacionais e internacionais através de mobilidade académica</w:t>
            </w:r>
          </w:p>
          <w:p w14:paraId="22EDE402" w14:textId="1FE5C812" w:rsidR="007B5AC3" w:rsidRDefault="007B5AC3" w:rsidP="00750F0E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B9D3BB" w14:textId="17CC6AEF" w:rsidR="00E953C6" w:rsidRPr="00AC46BB" w:rsidRDefault="00AC46BB" w:rsidP="00750F0E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46BB">
              <w:rPr>
                <w:rFonts w:ascii="Times New Roman" w:hAnsi="Times New Roman"/>
                <w:b/>
                <w:bCs/>
                <w:sz w:val="28"/>
                <w:szCs w:val="28"/>
              </w:rPr>
              <w:t>Apresentação do Curso Avaliado</w:t>
            </w:r>
          </w:p>
          <w:p w14:paraId="7976F314" w14:textId="77777777" w:rsidR="007B5AC3" w:rsidRPr="007B5AC3" w:rsidRDefault="007B5AC3" w:rsidP="00750F0E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4D492E" w14:textId="011822EC" w:rsidR="005D47F1" w:rsidRDefault="00C37BE5" w:rsidP="00750F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O curso de Licenciatura em Engenharia </w:t>
            </w:r>
            <w:r w:rsidR="007F7A6B">
              <w:rPr>
                <w:rFonts w:ascii="Times New Roman" w:hAnsi="Times New Roman"/>
                <w:sz w:val="24"/>
                <w:szCs w:val="24"/>
              </w:rPr>
              <w:t>de Construção Civil</w:t>
            </w:r>
            <w:r w:rsidR="0092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7A6B">
              <w:rPr>
                <w:rFonts w:ascii="Times New Roman" w:hAnsi="Times New Roman"/>
                <w:sz w:val="24"/>
                <w:szCs w:val="24"/>
              </w:rPr>
              <w:t xml:space="preserve">será </w:t>
            </w:r>
            <w:r w:rsidR="0092294F">
              <w:rPr>
                <w:rFonts w:ascii="Times New Roman" w:hAnsi="Times New Roman"/>
                <w:sz w:val="24"/>
                <w:szCs w:val="24"/>
              </w:rPr>
              <w:t>oferecido pela FET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e vai </w:t>
            </w:r>
            <w:r w:rsidR="0092294F">
              <w:rPr>
                <w:rFonts w:ascii="Times New Roman" w:hAnsi="Times New Roman"/>
                <w:sz w:val="24"/>
                <w:szCs w:val="24"/>
              </w:rPr>
              <w:t>funcionar no Campus de Engenharia da UPM</w:t>
            </w:r>
            <w:r w:rsidR="001B4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294F" w:rsidRPr="00C8428E">
              <w:rPr>
                <w:rFonts w:ascii="Times New Roman" w:hAnsi="Times New Roman"/>
                <w:sz w:val="24"/>
                <w:szCs w:val="24"/>
              </w:rPr>
              <w:t>-</w:t>
            </w:r>
            <w:r w:rsidR="001B457B" w:rsidRPr="00C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294F" w:rsidRPr="00C8428E">
              <w:rPr>
                <w:rFonts w:ascii="Times New Roman" w:hAnsi="Times New Roman"/>
                <w:sz w:val="24"/>
                <w:szCs w:val="24"/>
              </w:rPr>
              <w:t>Sede, na cidade de Maputo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C46BB" w:rsidRPr="00C8428E">
              <w:rPr>
                <w:rFonts w:ascii="Times New Roman" w:hAnsi="Times New Roman"/>
                <w:sz w:val="24"/>
                <w:szCs w:val="24"/>
              </w:rPr>
              <w:t xml:space="preserve">O curso </w:t>
            </w:r>
            <w:r w:rsidR="00761F7B" w:rsidRPr="00C8428E">
              <w:rPr>
                <w:rFonts w:ascii="Times New Roman" w:hAnsi="Times New Roman"/>
                <w:sz w:val="24"/>
                <w:szCs w:val="24"/>
              </w:rPr>
              <w:t>indicado foi</w:t>
            </w:r>
            <w:r w:rsidR="00201D38" w:rsidRPr="00C8428E">
              <w:rPr>
                <w:rFonts w:ascii="Times New Roman" w:hAnsi="Times New Roman"/>
                <w:sz w:val="24"/>
                <w:szCs w:val="24"/>
              </w:rPr>
              <w:t xml:space="preserve"> aberto em 2012 na ent</w:t>
            </w:r>
            <w:r w:rsidR="005D47F1" w:rsidRPr="00C8428E">
              <w:rPr>
                <w:rFonts w:ascii="Times New Roman" w:hAnsi="Times New Roman"/>
                <w:sz w:val="24"/>
                <w:szCs w:val="24"/>
              </w:rPr>
              <w:t>ã</w:t>
            </w:r>
            <w:r w:rsidR="00201D38" w:rsidRPr="00C8428E">
              <w:rPr>
                <w:rFonts w:ascii="Times New Roman" w:hAnsi="Times New Roman"/>
                <w:sz w:val="24"/>
                <w:szCs w:val="24"/>
              </w:rPr>
              <w:t xml:space="preserve">o Escola Superior Técnica </w:t>
            </w:r>
            <w:r w:rsidR="00201D38">
              <w:rPr>
                <w:rFonts w:ascii="Times New Roman" w:hAnsi="Times New Roman"/>
                <w:sz w:val="24"/>
                <w:szCs w:val="24"/>
              </w:rPr>
              <w:t xml:space="preserve">da Universidade Pedagógica visando formar quadros para Engenharia </w:t>
            </w:r>
            <w:r w:rsidR="0017186A">
              <w:rPr>
                <w:rFonts w:ascii="Times New Roman" w:hAnsi="Times New Roman"/>
                <w:sz w:val="24"/>
                <w:szCs w:val="24"/>
              </w:rPr>
              <w:t>Civil focados</w:t>
            </w:r>
            <w:r w:rsidR="00201D38">
              <w:rPr>
                <w:rFonts w:ascii="Times New Roman" w:hAnsi="Times New Roman"/>
                <w:sz w:val="24"/>
                <w:szCs w:val="24"/>
              </w:rPr>
              <w:t xml:space="preserve"> em vertentes: Edifícios, Vias de </w:t>
            </w:r>
            <w:r w:rsidR="00761F7B">
              <w:rPr>
                <w:rFonts w:ascii="Times New Roman" w:hAnsi="Times New Roman"/>
                <w:sz w:val="24"/>
                <w:szCs w:val="24"/>
              </w:rPr>
              <w:t>Comunicação e</w:t>
            </w:r>
            <w:r w:rsidR="00201D38">
              <w:rPr>
                <w:rFonts w:ascii="Times New Roman" w:hAnsi="Times New Roman"/>
                <w:sz w:val="24"/>
                <w:szCs w:val="24"/>
              </w:rPr>
              <w:t xml:space="preserve"> Obras Hidráulicas.</w:t>
            </w:r>
            <w:r w:rsidR="008A1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A24057" w14:textId="77777777" w:rsidR="00750F0E" w:rsidRDefault="00750F0E" w:rsidP="00750F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9CF149" w14:textId="7BC142BD" w:rsidR="008A1A9B" w:rsidRDefault="00201D38" w:rsidP="00750F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 xml:space="preserve">O novo </w:t>
            </w:r>
            <w:r w:rsidR="00750F0E" w:rsidRPr="00C8428E">
              <w:rPr>
                <w:rFonts w:ascii="Times New Roman" w:hAnsi="Times New Roman"/>
                <w:sz w:val="24"/>
                <w:szCs w:val="24"/>
              </w:rPr>
              <w:t>curso</w:t>
            </w:r>
            <w:r w:rsidR="005D47F1" w:rsidRPr="00C8428E">
              <w:rPr>
                <w:rFonts w:ascii="Times New Roman" w:hAnsi="Times New Roman"/>
                <w:sz w:val="24"/>
                <w:szCs w:val="24"/>
              </w:rPr>
              <w:t>, que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7F1" w:rsidRPr="00C8428E">
              <w:rPr>
                <w:rFonts w:ascii="Times New Roman" w:hAnsi="Times New Roman"/>
                <w:sz w:val="24"/>
                <w:szCs w:val="24"/>
              </w:rPr>
              <w:t xml:space="preserve">deverá substituir o anterior, visa buscar novas visões e outros </w:t>
            </w:r>
            <w:r w:rsidR="005D47F1" w:rsidRPr="00C8428E">
              <w:rPr>
                <w:rFonts w:ascii="Times New Roman" w:hAnsi="Times New Roman"/>
                <w:sz w:val="24"/>
                <w:szCs w:val="24"/>
              </w:rPr>
              <w:lastRenderedPageBreak/>
              <w:t>conhecimentos julgados necessários para supr</w:t>
            </w:r>
            <w:r w:rsidR="00750F0E" w:rsidRPr="00C8428E">
              <w:rPr>
                <w:rFonts w:ascii="Times New Roman" w:hAnsi="Times New Roman"/>
                <w:sz w:val="24"/>
                <w:szCs w:val="24"/>
              </w:rPr>
              <w:t>ir o défice do ensino.</w:t>
            </w:r>
            <w:r w:rsidR="00750F0E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C37BE5" w:rsidRPr="0013736F">
              <w:rPr>
                <w:rFonts w:ascii="Times New Roman" w:hAnsi="Times New Roman"/>
                <w:sz w:val="24"/>
                <w:szCs w:val="24"/>
              </w:rPr>
              <w:t xml:space="preserve"> sua criação </w:t>
            </w:r>
            <w:r w:rsidR="00C37BE5" w:rsidRPr="001373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enquadra-se na Lei 01/2023, de 17 de Março, que estabelece o regime jurídico do Subsistema do Ensino Superior. O curso segue, igualmente, as Bases e Directrizes Curriculares para os </w:t>
            </w:r>
            <w:r w:rsidR="00716F6D">
              <w:rPr>
                <w:rFonts w:ascii="Times New Roman" w:hAnsi="Times New Roman"/>
                <w:sz w:val="24"/>
                <w:szCs w:val="24"/>
                <w:lang w:val="pt-BR"/>
              </w:rPr>
              <w:t>Cursos de Graduação da UP-Maputo</w:t>
            </w:r>
            <w:r w:rsidR="00C37BE5" w:rsidRPr="001373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enquadra-se na missão da UO. </w:t>
            </w:r>
          </w:p>
          <w:p w14:paraId="402A5913" w14:textId="77777777" w:rsidR="00750F0E" w:rsidRDefault="00750F0E" w:rsidP="00750F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71EAEE0C" w14:textId="6CB91E76" w:rsidR="00C37BE5" w:rsidRDefault="00C37BE5" w:rsidP="00750F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>Por se tratar de um curso de Licenciatura novo, e de acordo com o Decreto nº 46/2018 de 1 de Agosto, houve necessidade de se realizar a avaliação para efeitos de acreditação prévia, que visa essencialmente a certificação da existência de condições que garantam a qualidade do curso.</w:t>
            </w:r>
          </w:p>
          <w:p w14:paraId="22E3B754" w14:textId="77777777" w:rsidR="00750F0E" w:rsidRDefault="00750F0E" w:rsidP="00750F0E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08970002" w14:textId="1DCED590" w:rsidR="007B5AC3" w:rsidRPr="007B5AC3" w:rsidRDefault="007B5AC3" w:rsidP="00750F0E">
            <w:pPr>
              <w:spacing w:after="0" w:line="36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B5AC3">
              <w:rPr>
                <w:rFonts w:ascii="Times New Roman" w:eastAsia="Calibri" w:hAnsi="Times New Roman"/>
                <w:b/>
                <w:sz w:val="24"/>
                <w:szCs w:val="24"/>
              </w:rPr>
              <w:t>Missão</w:t>
            </w:r>
          </w:p>
          <w:p w14:paraId="178C1308" w14:textId="0C02F370" w:rsidR="007B5AC3" w:rsidRDefault="007B5AC3" w:rsidP="00750F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A missão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Curso é</w:t>
            </w:r>
            <w:r w:rsidRPr="00E11678">
              <w:rPr>
                <w:rFonts w:ascii="Times New Roman" w:eastAsiaTheme="minorHAnsi" w:hAnsi="Times New Roman"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69424A">
              <w:rPr>
                <w:rFonts w:ascii="Times New Roman" w:hAnsi="Times New Roman"/>
                <w:sz w:val="24"/>
                <w:szCs w:val="24"/>
              </w:rPr>
              <w:t>Desenvolver capital humano qualificado, por meio de conhecimentos, tecnologias e inovação, orientado para a resolução de problemas da sociedade em Engenharia, Tecnologias e Artes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, e está enquadrada na missão da faculdade, e, conseque</w:t>
            </w:r>
            <w:r>
              <w:rPr>
                <w:rFonts w:ascii="Times New Roman" w:hAnsi="Times New Roman"/>
                <w:sz w:val="24"/>
                <w:szCs w:val="24"/>
              </w:rPr>
              <w:t>ntemente, na missão da UP-Maputo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BE9A6E" w14:textId="77777777" w:rsidR="007B5AC3" w:rsidRDefault="007B5AC3" w:rsidP="00C8428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2652BB" w14:textId="77777777" w:rsidR="007B5AC3" w:rsidRPr="007B5AC3" w:rsidRDefault="007B5AC3" w:rsidP="00C8428E">
            <w:pPr>
              <w:spacing w:after="0" w:line="240" w:lineRule="atLeast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Objectivos</w:t>
            </w:r>
          </w:p>
          <w:p w14:paraId="36D91938" w14:textId="77777777" w:rsidR="007B5AC3" w:rsidRDefault="007B5AC3" w:rsidP="00C8428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A6A30F" w14:textId="77777777" w:rsidR="000B2AD8" w:rsidRPr="00C8428E" w:rsidRDefault="00C37BE5" w:rsidP="00750F0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DF9">
              <w:rPr>
                <w:rFonts w:ascii="Times New Roman" w:hAnsi="Times New Roman"/>
                <w:sz w:val="24"/>
                <w:szCs w:val="24"/>
              </w:rPr>
              <w:t xml:space="preserve">Os objectivos do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c</w:t>
            </w:r>
            <w:r w:rsidR="00CD3DF9" w:rsidRPr="00C8428E">
              <w:rPr>
                <w:rFonts w:ascii="Times New Roman" w:hAnsi="Times New Roman"/>
                <w:sz w:val="24"/>
                <w:szCs w:val="24"/>
              </w:rPr>
              <w:t xml:space="preserve">urso estão definidos no </w:t>
            </w:r>
            <w:r w:rsidR="00875723" w:rsidRPr="00C8428E">
              <w:rPr>
                <w:rFonts w:ascii="Times New Roman" w:hAnsi="Times New Roman"/>
                <w:sz w:val="24"/>
                <w:szCs w:val="24"/>
              </w:rPr>
              <w:t>Plano Curricular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como sendo: </w:t>
            </w:r>
          </w:p>
          <w:p w14:paraId="110C3FF9" w14:textId="77777777" w:rsidR="000B2AD8" w:rsidRPr="00C8428E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 xml:space="preserve">Formar quadros de nível superior, com a qualidade que responda às necessidades actuais e futuras no ramo de Construção Civil (de curto e de médio prazo) no país; </w:t>
            </w:r>
          </w:p>
          <w:p w14:paraId="7139BFC3" w14:textId="77777777" w:rsidR="000B2AD8" w:rsidRPr="00C8428E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Dotar aos estudantes de conhecimentos nas áreas científicas básicas da Engenharia de Construção Civil; Formar quadros comprometidos com a preservação do meio ambiente;</w:t>
            </w:r>
          </w:p>
          <w:p w14:paraId="5B167743" w14:textId="77777777" w:rsidR="000B2AD8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Desenvolver uma consciência sobre o papel do Engenheiro Civil na sociedade, para garantir uma postura profissional</w:t>
            </w:r>
            <w:r w:rsidRPr="000B2AD8">
              <w:rPr>
                <w:rFonts w:ascii="Times New Roman" w:hAnsi="Times New Roman"/>
                <w:sz w:val="24"/>
                <w:szCs w:val="24"/>
              </w:rPr>
              <w:t xml:space="preserve"> de acordo com os padrões sociais, éticos e morais adequados à actividade da profissão; </w:t>
            </w:r>
          </w:p>
          <w:p w14:paraId="72653625" w14:textId="631CD2E1" w:rsidR="00083DC8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AD8">
              <w:rPr>
                <w:rFonts w:ascii="Times New Roman" w:hAnsi="Times New Roman"/>
                <w:sz w:val="24"/>
                <w:szCs w:val="24"/>
              </w:rPr>
              <w:t>Fornecer conhecimentos sobre os equipamentos para a construção e manutenção de edifícios</w:t>
            </w:r>
            <w:r w:rsidR="00083DC8">
              <w:rPr>
                <w:rFonts w:ascii="Times New Roman" w:hAnsi="Times New Roman"/>
                <w:sz w:val="24"/>
                <w:szCs w:val="24"/>
              </w:rPr>
              <w:t>,</w:t>
            </w:r>
            <w:r w:rsidRPr="000B2AD8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083D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B4815A" w14:textId="62A86CDD" w:rsidR="00E94433" w:rsidRPr="000B2AD8" w:rsidRDefault="00875723" w:rsidP="00750F0E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2AD8">
              <w:rPr>
                <w:rFonts w:ascii="Times New Roman" w:hAnsi="Times New Roman"/>
                <w:sz w:val="24"/>
                <w:szCs w:val="24"/>
              </w:rPr>
              <w:t xml:space="preserve"> Desenvolver competênc</w:t>
            </w:r>
            <w:r w:rsidR="007B5AC3" w:rsidRPr="000B2AD8">
              <w:rPr>
                <w:rFonts w:ascii="Times New Roman" w:hAnsi="Times New Roman"/>
                <w:sz w:val="24"/>
                <w:szCs w:val="24"/>
              </w:rPr>
              <w:t>ias tecnológicas e científicas.</w:t>
            </w:r>
          </w:p>
        </w:tc>
      </w:tr>
    </w:tbl>
    <w:p w14:paraId="04D0CE07" w14:textId="77777777" w:rsidR="00E94433" w:rsidRDefault="00E94433" w:rsidP="00E94433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1D969857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7CA36E" w14:textId="77777777" w:rsidR="00E94433" w:rsidRPr="00E94433" w:rsidRDefault="00E94433" w:rsidP="006C30E6">
            <w:pPr>
              <w:pStyle w:val="Cabealho1"/>
            </w:pPr>
            <w:r w:rsidRPr="00E94433">
              <w:rPr>
                <w:sz w:val="24"/>
                <w:szCs w:val="24"/>
              </w:rPr>
              <w:lastRenderedPageBreak/>
              <w:br w:type="page"/>
            </w:r>
            <w:bookmarkStart w:id="7" w:name="_Toc448953531"/>
            <w:bookmarkStart w:id="8" w:name="_Toc449031619"/>
            <w:bookmarkStart w:id="9" w:name="_Toc449031732"/>
            <w:bookmarkStart w:id="10" w:name="_Toc449042251"/>
            <w:bookmarkStart w:id="11" w:name="_Toc449042408"/>
            <w:bookmarkStart w:id="12" w:name="_Toc168295132"/>
            <w:r w:rsidRPr="00E94433">
              <w:rPr>
                <w:lang w:val="pt-BR"/>
              </w:rPr>
              <w:t>2. Metodologia utilizada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E94433" w:rsidRPr="00E94433" w14:paraId="7B35F03B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EA2" w14:textId="77777777" w:rsidR="00317BEF" w:rsidRPr="00C8428E" w:rsidRDefault="009B3DF7" w:rsidP="00C8428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3DF7">
              <w:rPr>
                <w:rFonts w:ascii="Times New Roman" w:hAnsi="Times New Roman"/>
                <w:bCs/>
                <w:sz w:val="24"/>
                <w:szCs w:val="24"/>
              </w:rPr>
              <w:t xml:space="preserve">O relatório de avaliação externa (RAE) do curso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de Licenciatura em Engenharia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Construção Civil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Pr="00C8428E">
              <w:rPr>
                <w:rFonts w:ascii="Times New Roman" w:eastAsia="Calibri" w:hAnsi="Times New Roman"/>
                <w:sz w:val="24"/>
                <w:szCs w:val="24"/>
              </w:rPr>
              <w:t>Faculdade de Engenharia e Tecnologias (FET) da Universidade Pedagógica de Maputo (UP – Maputo)</w:t>
            </w: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 é o resultado de um trabalho da Comissão de Avaliação Externa (CAE). </w:t>
            </w:r>
          </w:p>
          <w:p w14:paraId="58111474" w14:textId="77777777" w:rsidR="00317BEF" w:rsidRPr="00C8428E" w:rsidRDefault="00317BEF" w:rsidP="00C842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53B1B28B" w14:textId="653AB122" w:rsidR="00317BEF" w:rsidRPr="00C8428E" w:rsidRDefault="00FD7BC0" w:rsidP="00C842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Os procedimentos metodológicos seguidos para a avaliação externa do </w:t>
            </w: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curso </w:t>
            </w:r>
            <w:r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foram orientados pelo Manual de Avaliação Externa e os Termos de Referencia sobre a Avaliação Externa </w:t>
            </w:r>
            <w:r w:rsidRPr="00C8428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online</w:t>
            </w:r>
            <w:r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de cursos e/ou programas (CNAQ, 2022). </w:t>
            </w:r>
          </w:p>
          <w:p w14:paraId="044DA34C" w14:textId="77777777" w:rsidR="00632534" w:rsidRPr="00C8428E" w:rsidRDefault="00632534" w:rsidP="00C842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50AE2773" w14:textId="77777777" w:rsidR="00694858" w:rsidRPr="00C8428E" w:rsidRDefault="00FD7BC0" w:rsidP="00C842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 metodologia foi aplicada para avaliação de todos os indicadores, com excepção do indicador 7 (infra-estruturas), no qual as evidências depositadas na plataforma </w:t>
            </w:r>
            <w:r w:rsidRPr="00C8428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MorNet</w:t>
            </w:r>
            <w:r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aquelas mencionadas no Relatório de Auto-Avaliação (RAA) pela UP</w:t>
            </w:r>
            <w:r w:rsidR="00317BEF"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- </w:t>
            </w:r>
            <w:r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Maputo foram confrontadas com a verificação </w:t>
            </w:r>
            <w:r w:rsidRPr="00C8428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in loco</w:t>
            </w:r>
            <w:r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</w:p>
          <w:p w14:paraId="4F27D921" w14:textId="77777777" w:rsidR="00694858" w:rsidRPr="00C8428E" w:rsidRDefault="00694858" w:rsidP="00C842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32F1EBF9" w14:textId="46769B12" w:rsidR="0068480E" w:rsidRPr="00C8428E" w:rsidRDefault="0068480E" w:rsidP="00C842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Para a materialização da presente Avaliação Externa (AE), a CAE 15 </w:t>
            </w:r>
            <w:r w:rsidR="00694858"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recorreu ao uso das plataformas das tecnologias de informação e comunicação: </w:t>
            </w:r>
            <w:r w:rsidR="00694858" w:rsidRPr="00C8428E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e-mail; MorNet; Google Meet e whatsapp</w:t>
            </w:r>
            <w:r w:rsidR="00694858"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>usou uma metodologia de trabalho em consonância com as diferentes etapas do processo de AE, como se segue:</w:t>
            </w:r>
          </w:p>
          <w:p w14:paraId="660862E2" w14:textId="77777777" w:rsidR="000F213E" w:rsidRPr="00C8428E" w:rsidRDefault="000F213E" w:rsidP="00C8428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14:paraId="6AC66293" w14:textId="77777777" w:rsidR="000F213E" w:rsidRPr="00C8428E" w:rsidRDefault="000F213E" w:rsidP="00C8428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Primeira Etapa:</w:t>
            </w:r>
            <w:r w:rsidRPr="00C8428E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C8428E">
              <w:rPr>
                <w:rFonts w:ascii="Times New Roman" w:hAnsi="Times New Roman"/>
                <w:bCs/>
                <w:sz w:val="24"/>
                <w:szCs w:val="24"/>
                <w:u w:val="single"/>
                <w:lang w:val="pt-BR"/>
              </w:rPr>
              <w:t xml:space="preserve">Apreciação do RAA e reuniões Online dos membros da CAE  </w:t>
            </w:r>
          </w:p>
          <w:p w14:paraId="57C07F83" w14:textId="77777777" w:rsidR="000F213E" w:rsidRPr="00B81553" w:rsidRDefault="000F213E" w:rsidP="00C8428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Nesta etapa, após a apreciação individual do relatório de auto-avaliação (RAA) pelos membros da CAE, foi discutido e aprovado o cronograma</w:t>
            </w:r>
            <w:r w:rsidRPr="00B81553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de atividades da CAE, os procedimentos a serem usados para a realização da avaliação externa e os aspectos chave tirados do RAA.</w:t>
            </w:r>
          </w:p>
          <w:p w14:paraId="0EE8A3D4" w14:textId="42A79C77" w:rsidR="000F213E" w:rsidRDefault="000F213E" w:rsidP="000F213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0DE1AA53" w14:textId="3FE2E92E" w:rsidR="000F213E" w:rsidRPr="00B50065" w:rsidRDefault="000F213E" w:rsidP="000F213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5006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 xml:space="preserve">Segunda Etapa: 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Reunião </w:t>
            </w:r>
            <w:r w:rsidR="001A428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em Online 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de cortesia com a direção da </w:t>
            </w:r>
            <w:r w:rsidR="001A428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Faculdade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de Engenharia </w:t>
            </w:r>
            <w:r w:rsidR="00105E87"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e Tecnologia 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(FE</w:t>
            </w:r>
            <w:r w:rsidR="00105E87"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T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)  para a apresentação da CAE 1</w:t>
            </w:r>
            <w:r w:rsidR="00105E87"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5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-U</w:t>
            </w:r>
            <w:r w:rsidR="00105E87"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P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e anúncio do programa</w:t>
            </w:r>
          </w:p>
          <w:p w14:paraId="254FEF5F" w14:textId="124A077F" w:rsidR="000F213E" w:rsidRPr="00B50065" w:rsidRDefault="000F213E" w:rsidP="000F213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06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A reunião de cortesia com a U</w:t>
            </w:r>
            <w:r w:rsidR="00B50065" w:rsidRPr="00B5006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P –Maputo 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foi realizada no dia </w:t>
            </w:r>
            <w:r w:rsidR="00DD210B" w:rsidRPr="00B5006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25 de Abril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de 202</w:t>
            </w:r>
            <w:r w:rsidR="00DD210B" w:rsidRPr="00B5006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4</w:t>
            </w:r>
            <w:r w:rsidRPr="00B5006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.</w:t>
            </w:r>
            <w:r w:rsidRPr="00B50065">
              <w:rPr>
                <w:rFonts w:ascii="Times New Roman" w:hAnsi="Times New Roman"/>
                <w:bCs/>
                <w:sz w:val="24"/>
                <w:szCs w:val="24"/>
              </w:rPr>
              <w:t xml:space="preserve"> Nela participaram os membros da direcção da </w:t>
            </w:r>
            <w:r w:rsidR="00105E87" w:rsidRPr="00B50065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Direcção da Faculdade, Comissão de AA do curso e a Directora do Gabinete de Qualidade da UP-Maputo</w:t>
            </w:r>
            <w:r w:rsidRPr="00B50065">
              <w:rPr>
                <w:rFonts w:ascii="Times New Roman" w:hAnsi="Times New Roman"/>
                <w:bCs/>
                <w:sz w:val="24"/>
                <w:szCs w:val="24"/>
              </w:rPr>
              <w:t xml:space="preserve">. Na reunião foram apresentados os </w:t>
            </w:r>
            <w:r w:rsidRPr="00B500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membros da CAE e seguidamente foram abordadas as considerações gerais sobre o processo de avaliação, Plano de actividade e as evidencias existentes na Plataforma online.</w:t>
            </w:r>
          </w:p>
          <w:p w14:paraId="3716EC82" w14:textId="77777777" w:rsidR="000F213E" w:rsidRPr="00B81553" w:rsidRDefault="000F213E" w:rsidP="000F213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  <w:p w14:paraId="057C089A" w14:textId="550C14B4" w:rsidR="000F213E" w:rsidRPr="00B81553" w:rsidRDefault="000F213E" w:rsidP="000F213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pt-BR"/>
              </w:rPr>
            </w:pPr>
            <w:r w:rsidRPr="00B8155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 xml:space="preserve">Terceira Etapa : </w:t>
            </w:r>
            <w:r w:rsidR="00105E87" w:rsidRPr="00B81553">
              <w:rPr>
                <w:rFonts w:ascii="Times New Roman" w:hAnsi="Times New Roman"/>
                <w:bCs/>
                <w:sz w:val="24"/>
                <w:szCs w:val="24"/>
                <w:u w:val="single"/>
                <w:lang w:val="pt-BR"/>
              </w:rPr>
              <w:t>Visita à Unidade Orgânica</w:t>
            </w:r>
          </w:p>
          <w:p w14:paraId="0644BC00" w14:textId="77777777" w:rsidR="00677AEE" w:rsidRDefault="000F213E" w:rsidP="00677AE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A visita </w:t>
            </w:r>
            <w:r w:rsidR="00677AEE"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à</w:t>
            </w:r>
            <w:r w:rsidR="00B81553"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Faculdade de Engenharia e Tecnologia da UP - Maputo </w:t>
            </w:r>
            <w:r w:rsidR="00677AEE"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teve lugar  </w:t>
            </w:r>
            <w:r w:rsidR="00B81553"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no período compreendido entre </w:t>
            </w:r>
            <w:r w:rsidR="00B81553" w:rsidRPr="001A4282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09 horas e 16 horas do dia 02 de maio de 2024</w:t>
            </w:r>
            <w:r w:rsidR="00B81553"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para aferir in loco as condições pré-instaladas para o funcionamento do curso e colher as evidências necessárias que sustentam o Relatório de Auto-Avaliação (RAA).</w:t>
            </w: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="0055706B"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Neste dia foram realizadas diversas reuniões</w:t>
            </w:r>
            <w:r w:rsid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, </w:t>
            </w:r>
            <w:r w:rsidR="0055706B"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entrevistas e </w:t>
            </w: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visita às instalações </w:t>
            </w:r>
            <w:r w:rsid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que </w:t>
            </w: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consistiu na verificação das infra-estruturas da UO listadas no indicador 7 e do nível da sua adequação para o normal funcionamento do curso.  </w:t>
            </w:r>
            <w:r w:rsid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Foram  visitados os </w:t>
            </w:r>
            <w:r w:rsidRPr="00677AEE">
              <w:rPr>
                <w:rFonts w:ascii="Times New Roman" w:hAnsi="Times New Roman"/>
                <w:bCs/>
                <w:sz w:val="24"/>
                <w:szCs w:val="24"/>
              </w:rPr>
              <w:t xml:space="preserve">Laboratorios, salas de aula, a Biblioteca, e a Clínica Universitária. </w:t>
            </w:r>
          </w:p>
          <w:p w14:paraId="0262B977" w14:textId="1799E722" w:rsidR="000F213E" w:rsidRPr="00677AEE" w:rsidRDefault="0055706B" w:rsidP="00677AE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</w:rPr>
              <w:t>Assim, os trabalhos</w:t>
            </w:r>
            <w:r w:rsidR="00677AEE">
              <w:rPr>
                <w:rFonts w:ascii="Times New Roman" w:hAnsi="Times New Roman"/>
                <w:bCs/>
                <w:sz w:val="24"/>
                <w:szCs w:val="24"/>
              </w:rPr>
              <w:t xml:space="preserve"> realizados</w:t>
            </w:r>
            <w:r w:rsidRPr="00677AEE">
              <w:rPr>
                <w:rFonts w:ascii="Times New Roman" w:hAnsi="Times New Roman"/>
                <w:bCs/>
                <w:sz w:val="24"/>
                <w:szCs w:val="24"/>
              </w:rPr>
              <w:t xml:space="preserve"> resumiram em seguintes:</w:t>
            </w:r>
          </w:p>
          <w:p w14:paraId="2071C294" w14:textId="55FB8168" w:rsidR="000F213E" w:rsidRDefault="000F213E" w:rsidP="000F213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  <w:lang w:val="pt-BR"/>
              </w:rPr>
            </w:pPr>
          </w:p>
          <w:p w14:paraId="792BD32C" w14:textId="77777777" w:rsidR="00105E87" w:rsidRPr="0013736F" w:rsidRDefault="00105E87" w:rsidP="00105E87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Encontros com a Direcção da Faculdade, a Comissão de AA do curso, a Directora do Ga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binete de Qualidade da UP-Maputo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com a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Reitoria;</w:t>
            </w:r>
          </w:p>
          <w:p w14:paraId="468FD390" w14:textId="77777777" w:rsidR="00105E87" w:rsidRPr="0013736F" w:rsidRDefault="00105E87" w:rsidP="00105E87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Visita às infraestruturas de apoio aos cursos propostos (salas de aulas, gabinetes de professores e CTA, salas de reuniões, anfiteatro, laboratório, salas de leituras 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biblioteca central da UP-Maputo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, sala de informática e casas de banho);</w:t>
            </w:r>
          </w:p>
          <w:p w14:paraId="16B409B1" w14:textId="77777777" w:rsidR="00105E87" w:rsidRPr="0013736F" w:rsidRDefault="00105E87" w:rsidP="00105E87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Condução de entrevistas com o coordenador do curso e membros da Comissão de Auto-Avaliação do curso e com a responsável/Directora do Gabinete de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Qualidade Académica da UP-Maputo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E47EA1" w14:textId="77777777" w:rsidR="00105E87" w:rsidRPr="0013736F" w:rsidRDefault="00105E87" w:rsidP="00105E87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Condução de entrevistas com o Coordenador do Curso proposto e outros membros da comissão que desenvolveu o programa curricular do curso; </w:t>
            </w:r>
          </w:p>
          <w:p w14:paraId="3FDAAA39" w14:textId="77777777" w:rsidR="00105E87" w:rsidRPr="0013736F" w:rsidRDefault="00105E87" w:rsidP="00105E87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Condução de entrevistas com alguns elementos do Corpo Docente proposto para a leccionação no curso;</w:t>
            </w:r>
          </w:p>
          <w:p w14:paraId="42C12E57" w14:textId="77777777" w:rsidR="00105E87" w:rsidRPr="0013736F" w:rsidRDefault="00105E87" w:rsidP="00105E87">
            <w:pPr>
              <w:pStyle w:val="PargrafodaLista"/>
              <w:numPr>
                <w:ilvl w:val="0"/>
                <w:numId w:val="30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Condução de entrevistas com o Corpo Técnico e Administrativo;</w:t>
            </w:r>
          </w:p>
          <w:p w14:paraId="3F4E85E9" w14:textId="77777777" w:rsidR="00D614B9" w:rsidRPr="00677AEE" w:rsidRDefault="00D614B9" w:rsidP="000F213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</w:pPr>
          </w:p>
          <w:p w14:paraId="47427206" w14:textId="77777777" w:rsidR="000F213E" w:rsidRPr="00677AEE" w:rsidRDefault="000F213E" w:rsidP="000F213E">
            <w:pPr>
              <w:spacing w:after="0" w:line="360" w:lineRule="auto"/>
              <w:ind w:left="-23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pt-BR"/>
              </w:rPr>
            </w:pPr>
            <w:r w:rsidRPr="00677AE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 xml:space="preserve">Quarta Etapa: </w:t>
            </w:r>
            <w:r w:rsidRPr="00677AEE">
              <w:rPr>
                <w:rFonts w:ascii="Times New Roman" w:hAnsi="Times New Roman"/>
                <w:bCs/>
                <w:sz w:val="24"/>
                <w:szCs w:val="24"/>
                <w:u w:val="single"/>
                <w:lang w:val="pt-BR"/>
              </w:rPr>
              <w:t>Elaboração de relatórios de Avaliação Externa</w:t>
            </w:r>
          </w:p>
          <w:p w14:paraId="5B1D1AE2" w14:textId="77777777" w:rsidR="000F213E" w:rsidRPr="00677AEE" w:rsidRDefault="000F213E" w:rsidP="000F213E">
            <w:pPr>
              <w:spacing w:before="120"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Antes, a CAE reuniu</w:t>
            </w:r>
            <w:r w:rsidRPr="00677AEE">
              <w:rPr>
                <w:rFonts w:ascii="Times New Roman" w:hAnsi="Times New Roman"/>
                <w:bCs/>
                <w:sz w:val="24"/>
                <w:szCs w:val="24"/>
              </w:rPr>
              <w:t>-se</w:t>
            </w: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para aferir o grau de preenchimento dos 9 indicadores e definiu a metodologia de trabalho para a redacção dos relatórios da AE.</w:t>
            </w:r>
            <w:r w:rsidRPr="00677AEE"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  <w:t xml:space="preserve"> </w:t>
            </w:r>
          </w:p>
          <w:p w14:paraId="069D2D9E" w14:textId="77777777" w:rsidR="000F213E" w:rsidRPr="00677AEE" w:rsidRDefault="000F213E" w:rsidP="000F213E">
            <w:pPr>
              <w:spacing w:before="120"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  <w:lastRenderedPageBreak/>
              <w:t>Os processos possibilitaram conferir e validar (ou não) as respostas e a pontuação apresentadas no Mapa de Indicadores e Padrões, constantes no Relatório de Auto-Avaliação (RAA), como se segue:</w:t>
            </w:r>
          </w:p>
          <w:p w14:paraId="65D351B0" w14:textId="77777777" w:rsidR="001A4282" w:rsidRPr="0013736F" w:rsidRDefault="001A4282" w:rsidP="001A4282">
            <w:pPr>
              <w:pStyle w:val="PargrafodaLista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Análise e avaliação do Relatório de Auto-Avaliação (RAA) e do programa curricular do curso de Licenciatura submetidos ao CNAQ para efeitos de acreditação prévia;</w:t>
            </w:r>
          </w:p>
          <w:p w14:paraId="2A7AACBE" w14:textId="77777777" w:rsidR="000F213E" w:rsidRPr="00677AEE" w:rsidRDefault="000F213E" w:rsidP="00677AEE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  <w:t>Preenchimento colectivo do mapa de indicadores, salvaguardadas as especificidades dos cursos;</w:t>
            </w:r>
          </w:p>
          <w:p w14:paraId="3F41AF3E" w14:textId="77777777" w:rsidR="000F213E" w:rsidRPr="00677AEE" w:rsidRDefault="000F213E" w:rsidP="00677AEE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  <w:t>Redacção individual dos relatórios Preliminar e sua partilha entre os membros da equipa para apreciação;</w:t>
            </w:r>
          </w:p>
          <w:p w14:paraId="55ECBC88" w14:textId="77777777" w:rsidR="000F213E" w:rsidRPr="00677AEE" w:rsidRDefault="000F213E" w:rsidP="00677AEE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Envio do Relatório Preliminar de Avaliação Externa (RAE) à Unidade Orgânica (UCM) e com base neste produzir-se o contraditório no prazo estabelecido. </w:t>
            </w:r>
          </w:p>
          <w:p w14:paraId="13A52764" w14:textId="77777777" w:rsidR="0055706B" w:rsidRPr="00677AEE" w:rsidRDefault="000F213E" w:rsidP="00677AEE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677AEE"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  <w:t>Sessões de trabalho sobre o conteúdo dos relatórios, para recolha de subsídios atinentes ao seu aprimoramento;</w:t>
            </w:r>
          </w:p>
          <w:p w14:paraId="686DB859" w14:textId="1D95B749" w:rsidR="000F213E" w:rsidRPr="00677AEE" w:rsidRDefault="000F213E" w:rsidP="00677AEE">
            <w:pPr>
              <w:numPr>
                <w:ilvl w:val="0"/>
                <w:numId w:val="3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color="000000"/>
                <w:lang w:eastAsia="en-US"/>
              </w:rPr>
            </w:pPr>
            <w:r w:rsidRPr="00677AEE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Elaboração do Relatório Final de Avaliação Externa (RAE), correspondendo a etapa de r</w:t>
            </w:r>
            <w:r w:rsidRPr="00677AEE">
              <w:rPr>
                <w:rFonts w:ascii="Times New Roman" w:hAnsi="Times New Roman"/>
                <w:bCs/>
                <w:sz w:val="24"/>
                <w:szCs w:val="24"/>
              </w:rPr>
              <w:t>edacção individual das versões finais dos relatórios para submissão ao CNAQ para os devidos efeitos.</w:t>
            </w:r>
          </w:p>
          <w:p w14:paraId="5F69DC51" w14:textId="59B9C674" w:rsidR="000F213E" w:rsidRPr="00317BEF" w:rsidRDefault="000F213E" w:rsidP="00750F0E">
            <w:pPr>
              <w:pStyle w:val="PargrafodaLista"/>
              <w:spacing w:after="0" w:line="360" w:lineRule="auto"/>
              <w:ind w:left="7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433" w:rsidRPr="00E94433" w14:paraId="023FECA9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B05F2C" w14:textId="51D1AA20" w:rsidR="00E94433" w:rsidRPr="00E94433" w:rsidRDefault="00E94433" w:rsidP="006C30E6">
            <w:pPr>
              <w:pStyle w:val="Cabealho1"/>
            </w:pPr>
            <w:r w:rsidRPr="00E94433">
              <w:rPr>
                <w:sz w:val="24"/>
                <w:szCs w:val="24"/>
              </w:rPr>
              <w:lastRenderedPageBreak/>
              <w:br w:type="page"/>
            </w:r>
            <w:bookmarkStart w:id="13" w:name="_Toc448953532"/>
            <w:bookmarkStart w:id="14" w:name="_Toc449031620"/>
            <w:bookmarkStart w:id="15" w:name="_Toc449031733"/>
            <w:bookmarkStart w:id="16" w:name="_Toc449042252"/>
            <w:bookmarkStart w:id="17" w:name="_Toc449042409"/>
            <w:bookmarkStart w:id="18" w:name="_Toc168295133"/>
            <w:r w:rsidRPr="00E94433">
              <w:t xml:space="preserve">3. Avaliação da </w:t>
            </w:r>
            <w:bookmarkEnd w:id="13"/>
            <w:bookmarkEnd w:id="14"/>
            <w:bookmarkEnd w:id="15"/>
            <w:bookmarkEnd w:id="16"/>
            <w:bookmarkEnd w:id="17"/>
            <w:r w:rsidRPr="00E94433">
              <w:t>Missão</w:t>
            </w:r>
            <w:bookmarkEnd w:id="18"/>
          </w:p>
        </w:tc>
      </w:tr>
      <w:tr w:rsidR="00E94433" w:rsidRPr="00E94433" w14:paraId="4E522A19" w14:textId="77777777" w:rsidTr="009336AF">
        <w:trPr>
          <w:trHeight w:val="7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ACD" w14:textId="77777777" w:rsidR="00153891" w:rsidRPr="00C8428E" w:rsidRDefault="00153891" w:rsidP="00153891">
            <w:pPr>
              <w:pStyle w:val="NormalWeb"/>
              <w:shd w:val="clear" w:color="auto" w:fill="FFFFFF"/>
              <w:jc w:val="both"/>
              <w:rPr>
                <w:b/>
                <w:bCs/>
              </w:rPr>
            </w:pPr>
            <w:r w:rsidRPr="0013736F">
              <w:rPr>
                <w:rFonts w:ascii="Times New Roman,Bold" w:hAnsi="Times New Roman,Bold"/>
                <w:b/>
                <w:bCs/>
              </w:rPr>
              <w:t xml:space="preserve">Indicador 1 (missão e </w:t>
            </w:r>
            <w:r w:rsidRPr="00C8428E">
              <w:rPr>
                <w:rFonts w:ascii="Times New Roman,Bold" w:hAnsi="Times New Roman,Bold"/>
                <w:b/>
                <w:bCs/>
              </w:rPr>
              <w:t xml:space="preserve">objectivos gerais da unidade orgânica) </w:t>
            </w:r>
          </w:p>
          <w:p w14:paraId="42AC116E" w14:textId="63C2BB6B" w:rsidR="00153891" w:rsidRDefault="00153891" w:rsidP="0015389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761F7B">
              <w:rPr>
                <w:rFonts w:ascii="Times New Roman" w:hAnsi="Times New Roman"/>
                <w:sz w:val="24"/>
                <w:szCs w:val="24"/>
              </w:rPr>
              <w:t>anális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e documental dis</w:t>
            </w:r>
            <w:r w:rsidR="00286957" w:rsidRPr="00C8428E">
              <w:rPr>
                <w:rFonts w:ascii="Times New Roman" w:hAnsi="Times New Roman"/>
                <w:sz w:val="24"/>
                <w:szCs w:val="24"/>
              </w:rPr>
              <w:t xml:space="preserve">ponibilizada constatou-se que a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missão do curso de licenciatura em Engenharia </w:t>
            </w:r>
            <w:r w:rsidR="00456260" w:rsidRPr="00C8428E">
              <w:rPr>
                <w:rFonts w:ascii="Times New Roman" w:hAnsi="Times New Roman"/>
                <w:sz w:val="24"/>
                <w:szCs w:val="24"/>
              </w:rPr>
              <w:t>da Construção Civil</w:t>
            </w:r>
            <w:r w:rsidR="00286957" w:rsidRPr="00C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260" w:rsidRPr="00C8428E">
              <w:rPr>
                <w:rFonts w:ascii="Times New Roman" w:hAnsi="Times New Roman"/>
                <w:sz w:val="24"/>
                <w:szCs w:val="24"/>
              </w:rPr>
              <w:t>está inserida</w:t>
            </w:r>
            <w:r w:rsidR="00660FF8" w:rsidRPr="00C8428E">
              <w:rPr>
                <w:rFonts w:ascii="Times New Roman" w:hAnsi="Times New Roman"/>
                <w:sz w:val="24"/>
                <w:szCs w:val="24"/>
              </w:rPr>
              <w:t xml:space="preserve"> na missão</w:t>
            </w:r>
            <w:r w:rsidR="00286957" w:rsidRPr="00C8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ADB" w:rsidRPr="00C8428E">
              <w:rPr>
                <w:rFonts w:ascii="Times New Roman" w:hAnsi="Times New Roman"/>
                <w:sz w:val="24"/>
                <w:szCs w:val="24"/>
              </w:rPr>
              <w:t xml:space="preserve">da UO, a </w:t>
            </w:r>
            <w:r w:rsidR="00286957" w:rsidRPr="00C8428E">
              <w:rPr>
                <w:rFonts w:ascii="Times New Roman" w:hAnsi="Times New Roman"/>
                <w:sz w:val="24"/>
                <w:szCs w:val="24"/>
              </w:rPr>
              <w:t>FET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e definida tendo</w:t>
            </w:r>
            <w:r w:rsidR="00286957" w:rsidRPr="00C8428E">
              <w:rPr>
                <w:rFonts w:ascii="Times New Roman" w:hAnsi="Times New Roman"/>
                <w:sz w:val="24"/>
                <w:szCs w:val="24"/>
              </w:rPr>
              <w:t xml:space="preserve"> como base a missão da UP-Maputo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que </w:t>
            </w:r>
            <w:r w:rsidR="00F10903" w:rsidRPr="00C8428E">
              <w:rPr>
                <w:rFonts w:ascii="Times New Roman" w:hAnsi="Times New Roman"/>
                <w:sz w:val="24"/>
                <w:szCs w:val="24"/>
              </w:rPr>
              <w:t>se circunscreve</w:t>
            </w:r>
            <w:r w:rsidR="00A81ADB" w:rsidRPr="00C8428E">
              <w:rPr>
                <w:rFonts w:ascii="Times New Roman" w:hAnsi="Times New Roman"/>
                <w:sz w:val="24"/>
                <w:szCs w:val="24"/>
              </w:rPr>
              <w:t xml:space="preserve"> em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="00660FF8" w:rsidRPr="00C8428E">
              <w:rPr>
                <w:rFonts w:ascii="Times New Roman" w:hAnsi="Times New Roman"/>
                <w:sz w:val="24"/>
                <w:szCs w:val="24"/>
              </w:rPr>
              <w:t xml:space="preserve">Formar técnicos Superiores com qualidade </w:t>
            </w:r>
            <w:r w:rsidR="006560BE" w:rsidRPr="00C8428E">
              <w:rPr>
                <w:rFonts w:ascii="Times New Roman" w:hAnsi="Times New Roman"/>
                <w:sz w:val="24"/>
                <w:szCs w:val="24"/>
              </w:rPr>
              <w:t>de modo a que contribuam de forma</w:t>
            </w:r>
            <w:r w:rsidR="006560BE" w:rsidRPr="00694858">
              <w:rPr>
                <w:rFonts w:ascii="Times New Roman" w:hAnsi="Times New Roman"/>
                <w:sz w:val="24"/>
                <w:szCs w:val="24"/>
              </w:rPr>
              <w:t xml:space="preserve"> criativa para um desenvolvimento económico sociocultural sustentável</w:t>
            </w:r>
            <w:r w:rsidRPr="00694858">
              <w:rPr>
                <w:rFonts w:ascii="Times New Roman" w:hAnsi="Times New Roman"/>
                <w:sz w:val="24"/>
                <w:szCs w:val="24"/>
              </w:rPr>
              <w:t>”.</w:t>
            </w:r>
            <w:r w:rsidR="00286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794">
              <w:rPr>
                <w:rFonts w:ascii="Times New Roman" w:hAnsi="Times New Roman"/>
                <w:sz w:val="24"/>
                <w:szCs w:val="24"/>
              </w:rPr>
              <w:t>(Art.9, Decreto 5/2019 de 4 de Março)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. Constata-se</w:t>
            </w:r>
            <w:r w:rsidR="00A81ADB">
              <w:rPr>
                <w:rFonts w:ascii="Times New Roman" w:hAnsi="Times New Roman"/>
                <w:sz w:val="24"/>
                <w:szCs w:val="24"/>
              </w:rPr>
              <w:t xml:space="preserve"> uma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4C6794">
              <w:rPr>
                <w:rFonts w:ascii="Times New Roman" w:hAnsi="Times New Roman"/>
                <w:sz w:val="24"/>
                <w:szCs w:val="24"/>
              </w:rPr>
              <w:t>oa articulação da missão da FET com a missão da UP-Maputo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. Neste contexto, a definição da missão da UO cumpre com os requisitos previstos no nº 2 do artigo 3 do Decreto nº 46/2018, de 1 de Agosto. </w:t>
            </w:r>
          </w:p>
          <w:p w14:paraId="712C2FF7" w14:textId="4D6901B4" w:rsidR="00153891" w:rsidRDefault="00083DC8" w:rsidP="0015389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 bjectivos do curso </w:t>
            </w:r>
            <w:r w:rsidR="00153891" w:rsidRPr="0013736F">
              <w:rPr>
                <w:rFonts w:ascii="Times New Roman" w:hAnsi="Times New Roman"/>
                <w:sz w:val="24"/>
                <w:szCs w:val="24"/>
              </w:rPr>
              <w:t>enquadra</w:t>
            </w:r>
            <w:r w:rsidR="00A81ADB">
              <w:rPr>
                <w:rFonts w:ascii="Times New Roman" w:hAnsi="Times New Roman"/>
                <w:sz w:val="24"/>
                <w:szCs w:val="24"/>
              </w:rPr>
              <w:t>m-se</w:t>
            </w:r>
            <w:r w:rsidR="00153891" w:rsidRPr="0013736F">
              <w:rPr>
                <w:rFonts w:ascii="Times New Roman" w:hAnsi="Times New Roman"/>
                <w:sz w:val="24"/>
                <w:szCs w:val="24"/>
              </w:rPr>
              <w:t xml:space="preserve"> na missão da UO e,</w:t>
            </w:r>
            <w:r w:rsidR="00153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891" w:rsidRPr="0013736F">
              <w:rPr>
                <w:rFonts w:ascii="Times New Roman" w:hAnsi="Times New Roman"/>
                <w:sz w:val="24"/>
                <w:szCs w:val="24"/>
              </w:rPr>
              <w:t>consequentemente, na missão da U</w:t>
            </w:r>
            <w:r w:rsidR="009D496C">
              <w:rPr>
                <w:rFonts w:ascii="Times New Roman" w:hAnsi="Times New Roman"/>
                <w:sz w:val="24"/>
                <w:szCs w:val="24"/>
              </w:rPr>
              <w:t>P-Maputo</w:t>
            </w:r>
            <w:r w:rsidR="00153891" w:rsidRPr="0013736F">
              <w:rPr>
                <w:rFonts w:ascii="Times New Roman" w:hAnsi="Times New Roman"/>
                <w:sz w:val="24"/>
                <w:szCs w:val="24"/>
              </w:rPr>
              <w:t xml:space="preserve">, o que constitui um bom indicativo de que as acções a serem desenvolvidas poderão, de certo modo, responder as expectativas do curso e da UO. </w:t>
            </w:r>
          </w:p>
          <w:p w14:paraId="50732690" w14:textId="31D9611D" w:rsidR="00A81ADB" w:rsidRDefault="00A81ADB" w:rsidP="00F109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ADB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Plano Curricular </w:t>
            </w:r>
            <w:r w:rsidR="00F10903">
              <w:rPr>
                <w:rFonts w:ascii="Times New Roman" w:hAnsi="Times New Roman"/>
                <w:sz w:val="24"/>
                <w:szCs w:val="24"/>
              </w:rPr>
              <w:t>do Curso de Licenciatura em Construção Civil da UP - Maputo</w:t>
            </w:r>
            <w:r w:rsidRPr="00A81ADB">
              <w:rPr>
                <w:rFonts w:ascii="Times New Roman" w:hAnsi="Times New Roman"/>
                <w:sz w:val="24"/>
                <w:szCs w:val="24"/>
              </w:rPr>
              <w:t xml:space="preserve"> é relevante do ponto de vista científico, uma vez que </w:t>
            </w:r>
            <w:r w:rsidR="00F10903">
              <w:rPr>
                <w:rFonts w:ascii="Times New Roman" w:hAnsi="Times New Roman"/>
                <w:sz w:val="24"/>
                <w:szCs w:val="24"/>
              </w:rPr>
              <w:t>no País a área de construção é estratégica, principalmente por incluir nos currículos cadeiras de edificações e vias de comunição que tem a ver com estradas, uma vez que o país precisa muito de quadros com boas competências nesta área, pois actualmente o país apresenta falta de estradas em condições boas de conservação para melhor mobilidade de pessoas e bens</w:t>
            </w:r>
            <w:r w:rsidRPr="00A81A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BCEC74" w14:textId="77777777" w:rsidR="00F10903" w:rsidRDefault="00F10903" w:rsidP="00F1090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635B62" w14:textId="3EE96AFE" w:rsidR="00A81ADB" w:rsidRPr="00C8428E" w:rsidRDefault="00F10903" w:rsidP="00172E3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missão da FET</w:t>
            </w:r>
            <w:r w:rsidR="00A81ADB" w:rsidRPr="00A81ADB">
              <w:rPr>
                <w:rFonts w:ascii="Times New Roman" w:hAnsi="Times New Roman"/>
                <w:sz w:val="24"/>
                <w:szCs w:val="24"/>
              </w:rPr>
              <w:t xml:space="preserve">, Unidade Orgânica (UO) na qual está integrado o curso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Licenciatura em Construção Civil da UP -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Maputo</w:t>
            </w:r>
            <w:r w:rsidR="00A81ADB" w:rsidRPr="00C8428E">
              <w:rPr>
                <w:rFonts w:ascii="Times New Roman" w:hAnsi="Times New Roman"/>
                <w:sz w:val="24"/>
                <w:szCs w:val="24"/>
              </w:rPr>
              <w:t xml:space="preserve">, está devidamente aprovada pelo órgão máximo da UO. Da análise, verificou-se haver conformidade entre a missão, o perfil do curso, objetivos do curso, planos temáticos, referências bibliográficas. </w:t>
            </w:r>
          </w:p>
          <w:p w14:paraId="331B48A7" w14:textId="77777777" w:rsidR="00145165" w:rsidRPr="00C8428E" w:rsidRDefault="00145165" w:rsidP="00D9662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391C8D" w14:textId="40BD2402" w:rsidR="00153891" w:rsidRPr="00C8428E" w:rsidRDefault="00245843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Entretanto, a</w:t>
            </w:r>
            <w:r w:rsidR="009D496C" w:rsidRPr="00C8428E">
              <w:rPr>
                <w:rFonts w:ascii="Times New Roman" w:hAnsi="Times New Roman"/>
                <w:sz w:val="24"/>
                <w:szCs w:val="24"/>
              </w:rPr>
              <w:t xml:space="preserve"> CAE 15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 xml:space="preserve"> identificou alguns aspectos que merecem destaque no presente relatório, como forças e fraquezas: </w:t>
            </w:r>
          </w:p>
          <w:p w14:paraId="750936F2" w14:textId="77777777" w:rsidR="00153891" w:rsidRPr="0013736F" w:rsidRDefault="00153891" w:rsidP="00153891">
            <w:pPr>
              <w:pStyle w:val="NormalWeb"/>
              <w:rPr>
                <w:b/>
                <w:lang w:val="pt-BR"/>
              </w:rPr>
            </w:pPr>
            <w:r w:rsidRPr="00C8428E">
              <w:rPr>
                <w:rFonts w:ascii="Times New Roman,Bold" w:hAnsi="Times New Roman,Bold"/>
                <w:b/>
              </w:rPr>
              <w:t>Forças:</w:t>
            </w:r>
            <w:r w:rsidRPr="0013736F">
              <w:rPr>
                <w:rFonts w:ascii="Times New Roman,Bold" w:hAnsi="Times New Roman,Bold"/>
                <w:b/>
              </w:rPr>
              <w:t xml:space="preserve"> </w:t>
            </w:r>
          </w:p>
          <w:p w14:paraId="7D8DC710" w14:textId="60591143" w:rsidR="00153891" w:rsidRPr="000B4C8D" w:rsidRDefault="00245843" w:rsidP="000B4C8D">
            <w:pPr>
              <w:pStyle w:val="PargrafodaLista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C8D">
              <w:rPr>
                <w:rFonts w:ascii="Times New Roman" w:hAnsi="Times New Roman"/>
                <w:sz w:val="24"/>
                <w:szCs w:val="24"/>
              </w:rPr>
              <w:t>Existência da</w:t>
            </w:r>
            <w:r w:rsidR="00153891" w:rsidRPr="000B4C8D">
              <w:rPr>
                <w:rFonts w:ascii="Times New Roman" w:hAnsi="Times New Roman"/>
                <w:sz w:val="24"/>
                <w:szCs w:val="24"/>
              </w:rPr>
              <w:t xml:space="preserve"> declaração d</w:t>
            </w:r>
            <w:r w:rsidR="009D496C" w:rsidRPr="000B4C8D">
              <w:rPr>
                <w:rFonts w:ascii="Times New Roman" w:hAnsi="Times New Roman"/>
                <w:sz w:val="24"/>
                <w:szCs w:val="24"/>
              </w:rPr>
              <w:t xml:space="preserve">a missão da UO aprovada </w:t>
            </w:r>
            <w:r w:rsidRPr="000B4C8D">
              <w:rPr>
                <w:rFonts w:ascii="Times New Roman" w:hAnsi="Times New Roman"/>
                <w:sz w:val="24"/>
                <w:szCs w:val="24"/>
              </w:rPr>
              <w:t xml:space="preserve">em </w:t>
            </w:r>
            <w:r w:rsidR="009D496C" w:rsidRPr="000B4C8D">
              <w:rPr>
                <w:rFonts w:ascii="Times New Roman" w:hAnsi="Times New Roman"/>
                <w:sz w:val="24"/>
                <w:szCs w:val="24"/>
              </w:rPr>
              <w:t>Acta da 2ª reunião ordinária do Conselho Científico da Faculdade de Engenharias e Tecnologias (FET) da UP-Maputo</w:t>
            </w:r>
            <w:r w:rsidR="00153891" w:rsidRPr="000B4C8D">
              <w:rPr>
                <w:rFonts w:ascii="Times New Roman" w:hAnsi="Times New Roman"/>
                <w:sz w:val="24"/>
                <w:szCs w:val="24"/>
              </w:rPr>
              <w:t xml:space="preserve"> em </w:t>
            </w:r>
            <w:r w:rsidR="009D496C" w:rsidRPr="000B4C8D">
              <w:rPr>
                <w:rFonts w:ascii="Times New Roman" w:hAnsi="Times New Roman"/>
                <w:sz w:val="24"/>
                <w:szCs w:val="24"/>
              </w:rPr>
              <w:t>26/3/2021</w:t>
            </w:r>
            <w:r w:rsidR="00153891" w:rsidRPr="000B4C8D">
              <w:rPr>
                <w:rFonts w:ascii="Times New Roman" w:hAnsi="Times New Roman"/>
                <w:sz w:val="24"/>
                <w:szCs w:val="24"/>
              </w:rPr>
              <w:t>, e</w:t>
            </w:r>
            <w:r w:rsidRPr="000B4C8D">
              <w:rPr>
                <w:rFonts w:ascii="Times New Roman" w:hAnsi="Times New Roman"/>
                <w:sz w:val="24"/>
                <w:szCs w:val="24"/>
              </w:rPr>
              <w:t xml:space="preserve"> que</w:t>
            </w:r>
            <w:r w:rsidR="00153891" w:rsidRPr="000B4C8D">
              <w:rPr>
                <w:rFonts w:ascii="Times New Roman" w:hAnsi="Times New Roman"/>
                <w:sz w:val="24"/>
                <w:szCs w:val="24"/>
              </w:rPr>
              <w:t xml:space="preserve"> expressa as intenções fundamentais da UO. </w:t>
            </w:r>
          </w:p>
          <w:p w14:paraId="431AB968" w14:textId="118C899B" w:rsidR="00153891" w:rsidRPr="000B4C8D" w:rsidRDefault="00245843" w:rsidP="000B4C8D">
            <w:pPr>
              <w:pStyle w:val="PargrafodaLista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C8D">
              <w:rPr>
                <w:rFonts w:ascii="Times New Roman" w:hAnsi="Times New Roman"/>
                <w:sz w:val="24"/>
                <w:szCs w:val="24"/>
              </w:rPr>
              <w:t>Existência da</w:t>
            </w:r>
            <w:r w:rsidR="00153891" w:rsidRPr="000B4C8D">
              <w:rPr>
                <w:rFonts w:ascii="Times New Roman" w:hAnsi="Times New Roman"/>
                <w:sz w:val="24"/>
                <w:szCs w:val="24"/>
              </w:rPr>
              <w:t xml:space="preserve"> missão devidamente divulgada na pági</w:t>
            </w:r>
            <w:r w:rsidR="009A030A" w:rsidRPr="000B4C8D">
              <w:rPr>
                <w:rFonts w:ascii="Times New Roman" w:hAnsi="Times New Roman"/>
                <w:sz w:val="24"/>
                <w:szCs w:val="24"/>
              </w:rPr>
              <w:t xml:space="preserve">na Web, no programa curricular, </w:t>
            </w:r>
            <w:r w:rsidR="00153891" w:rsidRPr="000B4C8D">
              <w:rPr>
                <w:rFonts w:ascii="Times New Roman" w:hAnsi="Times New Roman"/>
                <w:sz w:val="24"/>
                <w:szCs w:val="24"/>
              </w:rPr>
              <w:t>e locais públicos da UO.</w:t>
            </w:r>
          </w:p>
          <w:p w14:paraId="7347A9B6" w14:textId="54E37019" w:rsidR="00153891" w:rsidRPr="000B4C8D" w:rsidRDefault="00172E34" w:rsidP="000B4C8D">
            <w:pPr>
              <w:pStyle w:val="PargrafodaLista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C8D">
              <w:rPr>
                <w:rFonts w:ascii="Times New Roman" w:hAnsi="Times New Roman"/>
                <w:sz w:val="24"/>
                <w:szCs w:val="24"/>
              </w:rPr>
              <w:t>Existência d</w:t>
            </w:r>
            <w:r w:rsidR="00153891" w:rsidRPr="000B4C8D">
              <w:rPr>
                <w:rFonts w:ascii="Times New Roman" w:hAnsi="Times New Roman"/>
                <w:sz w:val="24"/>
                <w:szCs w:val="24"/>
              </w:rPr>
              <w:t xml:space="preserve">os objectivos gerais da UO no documento “Missão e Visão da Faculdade de Engenharia” da UO e são relevantes. </w:t>
            </w:r>
          </w:p>
          <w:p w14:paraId="1F46B0A4" w14:textId="47729197" w:rsidR="00153891" w:rsidRDefault="00153891" w:rsidP="000B4C8D">
            <w:pPr>
              <w:pStyle w:val="PargrafodaLista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C8D">
              <w:rPr>
                <w:rFonts w:ascii="Times New Roman" w:hAnsi="Times New Roman"/>
                <w:sz w:val="24"/>
                <w:szCs w:val="24"/>
              </w:rPr>
              <w:t xml:space="preserve">Os objectivos do curso de articulam-se com os </w:t>
            </w:r>
            <w:r w:rsidR="00172E34" w:rsidRPr="000B4C8D">
              <w:rPr>
                <w:rFonts w:ascii="Times New Roman" w:hAnsi="Times New Roman"/>
                <w:sz w:val="24"/>
                <w:szCs w:val="24"/>
              </w:rPr>
              <w:t xml:space="preserve">objectivivos </w:t>
            </w:r>
            <w:r w:rsidRPr="000B4C8D">
              <w:rPr>
                <w:rFonts w:ascii="Times New Roman" w:hAnsi="Times New Roman"/>
                <w:sz w:val="24"/>
                <w:szCs w:val="24"/>
              </w:rPr>
              <w:t>da UO.</w:t>
            </w:r>
          </w:p>
          <w:p w14:paraId="1148242D" w14:textId="77777777" w:rsidR="000B4C8D" w:rsidRPr="000B4C8D" w:rsidRDefault="000B4C8D" w:rsidP="000B4C8D">
            <w:pPr>
              <w:pStyle w:val="PargrafodaLista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F3516D" w14:textId="77777777" w:rsidR="00153891" w:rsidRPr="0013736F" w:rsidRDefault="00153891" w:rsidP="001538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>Fraquezas:</w:t>
            </w:r>
          </w:p>
          <w:p w14:paraId="12CC6C13" w14:textId="77777777" w:rsidR="00237AF8" w:rsidRDefault="00245843" w:rsidP="00237AF8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Falta de inclusão d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os objectivos gerais da UO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 w:rsidR="00172E34">
              <w:rPr>
                <w:rFonts w:ascii="Times New Roman" w:hAnsi="Times New Roman"/>
                <w:sz w:val="24"/>
                <w:szCs w:val="24"/>
              </w:rPr>
              <w:t>;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D82B72" w14:textId="6ECBE99D" w:rsidR="00237AF8" w:rsidRPr="00C8428E" w:rsidRDefault="00083DC8" w:rsidP="00237AF8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A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Falta de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inclusão na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 xml:space="preserve"> missão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E34" w:rsidRPr="00C8428E">
              <w:rPr>
                <w:rFonts w:ascii="Times New Roman" w:hAnsi="Times New Roman"/>
                <w:sz w:val="24"/>
                <w:szCs w:val="24"/>
              </w:rPr>
              <w:t xml:space="preserve">os 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>planos de inclusão do uso das TICs e inovação educacional no processo de ensino e aprendizagem</w:t>
            </w:r>
            <w:r w:rsidR="00237AF8" w:rsidRPr="00C8428E">
              <w:rPr>
                <w:rFonts w:ascii="Times New Roman" w:hAnsi="Times New Roman"/>
                <w:sz w:val="24"/>
                <w:szCs w:val="24"/>
              </w:rPr>
              <w:t xml:space="preserve"> do modelo híbrido na lecionação, apesar de ter sido mencionado durante as entrevistas. </w:t>
            </w:r>
          </w:p>
          <w:p w14:paraId="2E192882" w14:textId="03EDE201" w:rsidR="009A030A" w:rsidRPr="0013736F" w:rsidRDefault="00083DC8" w:rsidP="0015389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Falta de divulgação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r w:rsidR="009A030A">
              <w:rPr>
                <w:rFonts w:ascii="Times New Roman" w:hAnsi="Times New Roman"/>
                <w:sz w:val="24"/>
                <w:szCs w:val="24"/>
              </w:rPr>
              <w:t>missão nas vitrinas;</w:t>
            </w:r>
          </w:p>
          <w:p w14:paraId="7BB3B687" w14:textId="57B51320" w:rsidR="00153891" w:rsidRPr="0013736F" w:rsidRDefault="003B3C8A" w:rsidP="0015389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Falta de inclusão </w:t>
            </w:r>
            <w:r w:rsidR="00172E34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172E34" w:rsidRPr="0013736F">
              <w:rPr>
                <w:rFonts w:ascii="Times New Roman" w:hAnsi="Times New Roman"/>
                <w:sz w:val="24"/>
                <w:szCs w:val="24"/>
              </w:rPr>
              <w:t>CTA</w:t>
            </w:r>
            <w:r w:rsidR="00172E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153891" w:rsidRPr="0013736F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CAA</w:t>
            </w:r>
            <w:r w:rsidR="00153891" w:rsidRPr="001373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6E45FD" w14:textId="282D4839" w:rsidR="00153891" w:rsidRDefault="003B3C8A" w:rsidP="0015389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153891" w:rsidRPr="0013736F">
              <w:rPr>
                <w:rFonts w:ascii="Times New Roman" w:hAnsi="Times New Roman"/>
                <w:sz w:val="24"/>
                <w:szCs w:val="24"/>
              </w:rPr>
              <w:t>alta de divulgação d</w:t>
            </w:r>
            <w:r w:rsidR="00467745">
              <w:rPr>
                <w:rFonts w:ascii="Times New Roman" w:hAnsi="Times New Roman"/>
                <w:sz w:val="24"/>
                <w:szCs w:val="24"/>
              </w:rPr>
              <w:t>os resultados de auto-avaliação;</w:t>
            </w:r>
          </w:p>
          <w:p w14:paraId="797FD8F1" w14:textId="6173406B" w:rsidR="00153891" w:rsidRPr="0013736F" w:rsidRDefault="00153891" w:rsidP="00D9662E">
            <w:pPr>
              <w:pStyle w:val="NormalWeb"/>
              <w:spacing w:before="0" w:beforeAutospacing="0" w:after="0" w:afterAutospacing="0" w:line="360" w:lineRule="auto"/>
              <w:jc w:val="both"/>
            </w:pPr>
            <w:r w:rsidRPr="0013736F">
              <w:t>A qualificação deste indicador 1 sobre missão e objectivos gerais, a UO alcançou avaliação qualitativa de “</w:t>
            </w:r>
            <w:r w:rsidR="00EC6155" w:rsidRPr="00EC6155">
              <w:rPr>
                <w:b/>
              </w:rPr>
              <w:t>R</w:t>
            </w:r>
            <w:r w:rsidRPr="0013736F">
              <w:rPr>
                <w:b/>
              </w:rPr>
              <w:t>eúne requisitos</w:t>
            </w:r>
            <w:r w:rsidRPr="0013736F">
              <w:t xml:space="preserve">” </w:t>
            </w:r>
            <w:r w:rsidR="00FB3023">
              <w:rPr>
                <w:b/>
              </w:rPr>
              <w:t>(</w:t>
            </w:r>
            <w:r w:rsidR="00EC6155">
              <w:rPr>
                <w:b/>
              </w:rPr>
              <w:t>91.67</w:t>
            </w:r>
            <w:r w:rsidRPr="0013736F">
              <w:rPr>
                <w:b/>
              </w:rPr>
              <w:t>%)</w:t>
            </w:r>
            <w:r w:rsidRPr="0013736F">
              <w:t xml:space="preserve">. </w:t>
            </w:r>
          </w:p>
          <w:p w14:paraId="19A6FC4C" w14:textId="77777777" w:rsidR="00D9662E" w:rsidRDefault="00D9662E" w:rsidP="00D9662E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14:paraId="38B2942E" w14:textId="308C83BF" w:rsidR="00153891" w:rsidRPr="00D9662E" w:rsidRDefault="00153891" w:rsidP="00D9662E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D9662E">
              <w:rPr>
                <w:b/>
              </w:rPr>
              <w:t>Recomendações:</w:t>
            </w:r>
          </w:p>
          <w:p w14:paraId="35EB81A7" w14:textId="6EBCA68D" w:rsidR="00153891" w:rsidRDefault="00237AF8" w:rsidP="00D9662E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</w:pPr>
            <w:r>
              <w:t xml:space="preserve">A </w:t>
            </w:r>
            <w:r w:rsidR="00C81597">
              <w:t xml:space="preserve">actualização da </w:t>
            </w:r>
            <w:r w:rsidR="00FB3023">
              <w:t>missão da FET</w:t>
            </w:r>
            <w:r w:rsidR="00153891" w:rsidRPr="0013736F">
              <w:t xml:space="preserve"> </w:t>
            </w:r>
            <w:r w:rsidR="00C81597">
              <w:t xml:space="preserve">para </w:t>
            </w:r>
            <w:r w:rsidR="00153891" w:rsidRPr="0013736F">
              <w:t>incluir planos de inclusão do uso das TICs e inovação do pro</w:t>
            </w:r>
            <w:r w:rsidR="00FB3023">
              <w:t>cesso de ensino e aprendizagem; e</w:t>
            </w:r>
          </w:p>
          <w:p w14:paraId="15543BB0" w14:textId="77777777" w:rsidR="00D9662E" w:rsidRDefault="00FB3023" w:rsidP="00D9662E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</w:pPr>
            <w:r>
              <w:t>C</w:t>
            </w:r>
            <w:r w:rsidR="006A3688">
              <w:t>olocação de missão nas vitrinas.</w:t>
            </w:r>
          </w:p>
          <w:p w14:paraId="23F6D656" w14:textId="77777777" w:rsidR="00D9662E" w:rsidRDefault="00D9662E" w:rsidP="00D9662E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</w:pPr>
            <w:r>
              <w:t>Recomenda-se colocar a</w:t>
            </w:r>
            <w:r w:rsidRPr="00D9662E">
              <w:rPr>
                <w:bCs/>
              </w:rPr>
              <w:t xml:space="preserve"> Missão na web </w:t>
            </w:r>
            <w:r>
              <w:rPr>
                <w:bCs/>
              </w:rPr>
              <w:t xml:space="preserve">da </w:t>
            </w:r>
            <w:r w:rsidRPr="00D9662E">
              <w:rPr>
                <w:bCs/>
              </w:rPr>
              <w:t>plataforma da UP - Maputo. A</w:t>
            </w:r>
            <w:r>
              <w:rPr>
                <w:bCs/>
              </w:rPr>
              <w:t>ctualmente a M</w:t>
            </w:r>
            <w:r w:rsidRPr="00D9662E">
              <w:rPr>
                <w:bCs/>
              </w:rPr>
              <w:t>issão</w:t>
            </w:r>
            <w:r>
              <w:rPr>
                <w:bCs/>
              </w:rPr>
              <w:t xml:space="preserve"> encontra-se</w:t>
            </w:r>
            <w:r w:rsidRPr="00D9662E">
              <w:rPr>
                <w:bCs/>
              </w:rPr>
              <w:t xml:space="preserve"> divulgada num “roll up” (capa plástica plana) afixada num suporte indevido.</w:t>
            </w:r>
          </w:p>
          <w:p w14:paraId="25521E20" w14:textId="5E64BF6A" w:rsidR="00D9662E" w:rsidRDefault="00761F7B" w:rsidP="00D9662E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</w:pPr>
            <w:r>
              <w:t>A inclusão</w:t>
            </w:r>
            <w:r w:rsidR="00D9662E">
              <w:t xml:space="preserve"> das intenções fundamentais da UO na missão</w:t>
            </w:r>
            <w:r w:rsidR="002E7540">
              <w:t>;</w:t>
            </w:r>
          </w:p>
          <w:p w14:paraId="0587ABED" w14:textId="325719D5" w:rsidR="002E7540" w:rsidRDefault="002E7540" w:rsidP="00D9662E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 w:line="360" w:lineRule="auto"/>
              <w:jc w:val="both"/>
            </w:pPr>
            <w:r>
              <w:t>Clarificar o título do documento da Missão e Visão da UO.</w:t>
            </w:r>
          </w:p>
          <w:p w14:paraId="64584FE0" w14:textId="77777777" w:rsidR="00D9662E" w:rsidRPr="00D9662E" w:rsidRDefault="00D9662E" w:rsidP="00D9662E">
            <w:pPr>
              <w:pStyle w:val="NormalWeb"/>
              <w:spacing w:before="0" w:beforeAutospacing="0" w:after="0" w:afterAutospacing="0" w:line="360" w:lineRule="auto"/>
              <w:ind w:left="1026"/>
              <w:jc w:val="both"/>
            </w:pPr>
          </w:p>
          <w:p w14:paraId="26D9AE73" w14:textId="72904FCB" w:rsidR="00153891" w:rsidRPr="0013736F" w:rsidRDefault="00153891" w:rsidP="00D9662E">
            <w:pPr>
              <w:pStyle w:val="NormalWeb"/>
              <w:spacing w:before="0" w:beforeAutospacing="0" w:after="0" w:afterAutospacing="0" w:line="360" w:lineRule="auto"/>
              <w:rPr>
                <w:b/>
                <w:lang w:val="pt-BR"/>
              </w:rPr>
            </w:pPr>
            <w:r w:rsidRPr="0013736F">
              <w:rPr>
                <w:b/>
              </w:rPr>
              <w:t>Indicador 2 (</w:t>
            </w:r>
            <w:r w:rsidRPr="0013736F">
              <w:rPr>
                <w:rFonts w:ascii="Times New Roman,Bold" w:hAnsi="Times New Roman,Bold"/>
                <w:b/>
              </w:rPr>
              <w:t xml:space="preserve">organização e gestão dos mecanismos de garantia de qualidade) </w:t>
            </w:r>
          </w:p>
          <w:p w14:paraId="08062FE6" w14:textId="77777777" w:rsidR="00153891" w:rsidRPr="0013736F" w:rsidRDefault="00153891" w:rsidP="00D9662E">
            <w:pPr>
              <w:spacing w:after="0" w:line="360" w:lineRule="auto"/>
              <w:ind w:left="359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Forças:</w:t>
            </w:r>
          </w:p>
          <w:p w14:paraId="4B2B385C" w14:textId="0D37F722" w:rsidR="00153891" w:rsidRPr="00C8428E" w:rsidRDefault="00C81597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Existência de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Plano Curricular </w:t>
            </w:r>
            <w:r w:rsidR="004F64AB" w:rsidRPr="00C8428E">
              <w:rPr>
                <w:rFonts w:ascii="Times New Roman" w:hAnsi="Times New Roman"/>
                <w:sz w:val="24"/>
                <w:szCs w:val="24"/>
              </w:rPr>
              <w:t>aprovado em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uma sessão de</w:t>
            </w:r>
            <w:r w:rsidR="004F64AB" w:rsidRPr="00C8428E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 xml:space="preserve"> pelo Conselho Universitário (</w:t>
            </w:r>
            <w:r w:rsidR="004F64AB" w:rsidRPr="00C8428E">
              <w:rPr>
                <w:rFonts w:ascii="Times New Roman" w:hAnsi="Times New Roman"/>
                <w:sz w:val="24"/>
                <w:szCs w:val="24"/>
              </w:rPr>
              <w:t>Resolução nº 01/CUP-Maputo/2021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41E08F9" w14:textId="10FDE0AE" w:rsidR="00153891" w:rsidRPr="00C8428E" w:rsidRDefault="0016743B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 xml:space="preserve">Apresentação no Plano Curricular </w:t>
            </w:r>
            <w:r w:rsidR="00C81597" w:rsidRPr="00C8428E">
              <w:rPr>
                <w:rFonts w:ascii="Times New Roman" w:hAnsi="Times New Roman"/>
                <w:sz w:val="24"/>
                <w:szCs w:val="24"/>
              </w:rPr>
              <w:t xml:space="preserve">estratégias de ensino,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que inciorporam 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 xml:space="preserve">as unidades temáticas </w:t>
            </w:r>
            <w:r w:rsidR="00286359" w:rsidRPr="00C8428E">
              <w:rPr>
                <w:rFonts w:ascii="Times New Roman" w:hAnsi="Times New Roman"/>
                <w:sz w:val="24"/>
                <w:szCs w:val="24"/>
              </w:rPr>
              <w:t>com indicação das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 xml:space="preserve"> aulas teóricas, práticas/seminários e aulas laboratoriais, teórico-práticas, seminários e conferências, discussões/debates, </w:t>
            </w:r>
            <w:r w:rsidR="00286359" w:rsidRPr="00C8428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>trabalhos em grupo.</w:t>
            </w:r>
          </w:p>
          <w:p w14:paraId="1F4B1359" w14:textId="716AC52E" w:rsidR="00153891" w:rsidRPr="00C8428E" w:rsidRDefault="00C81597" w:rsidP="0015389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Existência na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 xml:space="preserve"> estrutura orgânica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, de</w:t>
            </w:r>
            <w:r w:rsidR="00153891" w:rsidRPr="00C8428E">
              <w:rPr>
                <w:rFonts w:ascii="Times New Roman" w:hAnsi="Times New Roman"/>
                <w:sz w:val="24"/>
                <w:szCs w:val="24"/>
              </w:rPr>
              <w:t xml:space="preserve"> um director do curso, docentes responsáveis pelas disciplinas, serviços de registo académico, recursos humanos, etc. </w:t>
            </w:r>
          </w:p>
          <w:p w14:paraId="4D469A0F" w14:textId="32383D01" w:rsidR="00153891" w:rsidRPr="0016743B" w:rsidRDefault="00153891" w:rsidP="0097085D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Exist</w:t>
            </w:r>
            <w:r w:rsidR="00C81597" w:rsidRPr="00C8428E">
              <w:rPr>
                <w:rFonts w:ascii="Times New Roman" w:hAnsi="Times New Roman"/>
                <w:sz w:val="24"/>
                <w:szCs w:val="24"/>
              </w:rPr>
              <w:t>ência de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normas e regulamentos administrativos (interno da faculdade, carreira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lastRenderedPageBreak/>
              <w:t>docente, manual de procedimentos</w:t>
            </w:r>
            <w:r w:rsidRPr="0016743B">
              <w:rPr>
                <w:rFonts w:ascii="Times New Roman" w:hAnsi="Times New Roman"/>
                <w:sz w:val="24"/>
                <w:szCs w:val="24"/>
              </w:rPr>
              <w:t xml:space="preserve"> do EGFAE, regulamento de sistema de avaliação do desempenho na administração pública)</w:t>
            </w:r>
            <w:r w:rsidR="0016743B" w:rsidRPr="0016743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Pr="0016743B">
              <w:rPr>
                <w:rFonts w:ascii="Times New Roman" w:hAnsi="Times New Roman"/>
                <w:sz w:val="24"/>
                <w:szCs w:val="24"/>
              </w:rPr>
              <w:t>um sistema interno de garantia da qualidade de curso e/ou programa.</w:t>
            </w:r>
          </w:p>
          <w:p w14:paraId="28911DDF" w14:textId="5A1F4B1C" w:rsidR="00153891" w:rsidRPr="0013736F" w:rsidRDefault="00153891" w:rsidP="0015389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Exist</w:t>
            </w:r>
            <w:r w:rsidR="0016743B">
              <w:rPr>
                <w:rFonts w:ascii="Times New Roman" w:hAnsi="Times New Roman"/>
                <w:sz w:val="24"/>
                <w:szCs w:val="24"/>
              </w:rPr>
              <w:t xml:space="preserve">ência de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política</w:t>
            </w:r>
            <w:r w:rsidR="0016743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plano de formação para o corpo docente e o CTA.</w:t>
            </w:r>
          </w:p>
          <w:p w14:paraId="6233C77B" w14:textId="743751FD" w:rsidR="00153891" w:rsidRPr="0013736F" w:rsidRDefault="00153891" w:rsidP="0015389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>Exist</w:t>
            </w:r>
            <w:r w:rsidR="0016743B">
              <w:rPr>
                <w:rFonts w:ascii="Times New Roman" w:hAnsi="Times New Roman"/>
                <w:sz w:val="24"/>
                <w:szCs w:val="24"/>
                <w:lang w:val="pt-BR"/>
              </w:rPr>
              <w:t>ência  de Pro</w:t>
            </w: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>cedimentos de avaliação de desempenho do corpo docente e CTA.</w:t>
            </w:r>
          </w:p>
          <w:p w14:paraId="7778A0DB" w14:textId="4798C134" w:rsidR="00153891" w:rsidRDefault="00153891" w:rsidP="0015389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>Exist</w:t>
            </w:r>
            <w:r w:rsidR="0016743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ência de </w:t>
            </w: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>Q</w:t>
            </w:r>
            <w:r w:rsidR="0016743B">
              <w:rPr>
                <w:rFonts w:ascii="Times New Roman" w:hAnsi="Times New Roman"/>
                <w:sz w:val="24"/>
                <w:szCs w:val="24"/>
                <w:lang w:val="pt-BR"/>
              </w:rPr>
              <w:t>uadro Curricular da instituição</w:t>
            </w: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14:paraId="69BFF654" w14:textId="6B87E0EE" w:rsidR="00153891" w:rsidRPr="0013736F" w:rsidRDefault="00153891" w:rsidP="00D9662E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Fraquezas:</w:t>
            </w:r>
          </w:p>
          <w:p w14:paraId="74AAD394" w14:textId="77777777" w:rsidR="00C8428E" w:rsidRPr="00C8428E" w:rsidRDefault="00C81597" w:rsidP="00C8428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Falta de divulgação dos resultados não são divulgados à comunidade académica.</w:t>
            </w:r>
          </w:p>
          <w:p w14:paraId="20252E91" w14:textId="7F979136" w:rsidR="00C81597" w:rsidRPr="00C8428E" w:rsidRDefault="00286359" w:rsidP="00C8428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Falta de evidência da existência de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linhas orçamentais para cobrir as diferentes actividades do processo de ensino-aprendizagem</w:t>
            </w:r>
            <w:r w:rsidR="00FB6249" w:rsidRPr="00C8428E">
              <w:rPr>
                <w:rFonts w:ascii="Times New Roman" w:hAnsi="Times New Roman"/>
                <w:sz w:val="24"/>
                <w:szCs w:val="24"/>
              </w:rPr>
              <w:t>,</w:t>
            </w:r>
            <w:r w:rsidR="00FB6249" w:rsidRPr="00C8428E">
              <w:t xml:space="preserve"> </w:t>
            </w:r>
            <w:r w:rsidR="00FB6249" w:rsidRPr="00C8428E">
              <w:rPr>
                <w:rFonts w:ascii="Times New Roman" w:hAnsi="Times New Roman"/>
                <w:sz w:val="24"/>
                <w:szCs w:val="24"/>
              </w:rPr>
              <w:t>investigação científica e actividades afins relativas ao curso e/ou programa e sistema de garantia da qualidade académica e administrativa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. Os planos orçamentais apresentados embora aprovados não substituem orçamentos válidos e aprovados.</w:t>
            </w:r>
          </w:p>
          <w:p w14:paraId="0459EFA0" w14:textId="52A85DD9" w:rsidR="00153891" w:rsidRPr="0013736F" w:rsidRDefault="00153891" w:rsidP="00153891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A comissão de auto-avaliação não tem representantes de estudantes e de CTA.</w:t>
            </w:r>
          </w:p>
          <w:p w14:paraId="094A9150" w14:textId="77777777" w:rsidR="00153891" w:rsidRPr="0013736F" w:rsidRDefault="00153891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Não existe evidência da descrição de tarefas/funções dos docentes. </w:t>
            </w:r>
          </w:p>
          <w:p w14:paraId="0CB568C8" w14:textId="77777777" w:rsidR="00153891" w:rsidRPr="0013736F" w:rsidRDefault="00153891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Não existe um sistema para a resolução de conflitos.</w:t>
            </w:r>
          </w:p>
          <w:p w14:paraId="5290D4BA" w14:textId="77777777" w:rsidR="00D9662E" w:rsidRDefault="00D9662E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74801C" w14:textId="5C183745" w:rsidR="00153891" w:rsidRPr="0013736F" w:rsidRDefault="00153891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No concernente a qualificação do indicador 2 sobre a organização e gestão dos mecanismos de garantia de qualidade, pode se afirmar que a UO alcançou a avaliação qualitativa de</w:t>
            </w: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="003E01E7">
              <w:rPr>
                <w:rFonts w:ascii="Times New Roman" w:hAnsi="Times New Roman"/>
                <w:b/>
                <w:sz w:val="24"/>
                <w:szCs w:val="24"/>
              </w:rPr>
              <w:t>Não r</w:t>
            </w: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>eúne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 xml:space="preserve">requisitos”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que corresponde a uma avaliação quantitativa de</w:t>
            </w:r>
            <w:r w:rsidR="00EC615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E01E7">
              <w:rPr>
                <w:rFonts w:ascii="Times New Roman" w:hAnsi="Times New Roman"/>
                <w:b/>
                <w:sz w:val="24"/>
                <w:szCs w:val="24"/>
              </w:rPr>
              <w:t>75.57</w:t>
            </w: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 xml:space="preserve">%),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sendo assim</w:t>
            </w: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442E">
              <w:rPr>
                <w:rFonts w:ascii="Times New Roman" w:hAnsi="Times New Roman"/>
                <w:sz w:val="24"/>
                <w:szCs w:val="24"/>
              </w:rPr>
              <w:t>a CAE 15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sugere a correcção dos pontos fracos existentes.</w:t>
            </w:r>
          </w:p>
          <w:p w14:paraId="1FE40AD6" w14:textId="77777777" w:rsidR="00D9662E" w:rsidRDefault="00D9662E" w:rsidP="00D9662E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63A14A" w14:textId="7FEF718C" w:rsidR="00153891" w:rsidRPr="0013736F" w:rsidRDefault="00153891" w:rsidP="00D9662E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Recomendações:</w:t>
            </w:r>
          </w:p>
          <w:p w14:paraId="6C2F7C1B" w14:textId="77777777" w:rsidR="00153891" w:rsidRPr="0013736F" w:rsidRDefault="00153891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Incluir representantes de estudantes e CTA na CAA; </w:t>
            </w:r>
          </w:p>
          <w:p w14:paraId="665F291F" w14:textId="73376CEA" w:rsidR="00B75FE5" w:rsidRDefault="00FB6249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Divulgar os </w:t>
            </w:r>
            <w:r w:rsidR="00153891" w:rsidRPr="0013736F">
              <w:rPr>
                <w:rFonts w:ascii="Times New Roman" w:hAnsi="Times New Roman"/>
                <w:bCs/>
                <w:sz w:val="24"/>
                <w:szCs w:val="24"/>
              </w:rPr>
              <w:t>resultados do RAA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ao nível interno para os interressados</w:t>
            </w:r>
            <w:r w:rsidR="00153891" w:rsidRPr="0013736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4FF9056" w14:textId="77777777" w:rsidR="00E94433" w:rsidRDefault="00153891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5F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Criar </w:t>
            </w:r>
            <w:r w:rsidRPr="00B75FE5">
              <w:rPr>
                <w:rFonts w:ascii="Times New Roman" w:hAnsi="Times New Roman"/>
                <w:sz w:val="24"/>
                <w:szCs w:val="24"/>
              </w:rPr>
              <w:t>um sistema interno para a resolução de conflitos</w:t>
            </w:r>
            <w:r w:rsidRPr="00B75F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B7F1B6" w14:textId="7C0C8D6F" w:rsidR="0016743B" w:rsidRPr="00E3463A" w:rsidRDefault="00FB6249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Efectuar a melhoria </w:t>
            </w:r>
            <w:r w:rsidR="0016743B">
              <w:rPr>
                <w:rFonts w:ascii="Times New Roman" w:hAnsi="Times New Roman"/>
                <w:sz w:val="24"/>
                <w:szCs w:val="24"/>
                <w:lang w:val="pt-BR"/>
              </w:rPr>
              <w:t>do Quadro Curri</w:t>
            </w:r>
            <w:r w:rsidR="00E3463A">
              <w:rPr>
                <w:rFonts w:ascii="Times New Roman" w:hAnsi="Times New Roman"/>
                <w:sz w:val="24"/>
                <w:szCs w:val="24"/>
                <w:lang w:val="pt-BR"/>
              </w:rPr>
              <w:t>cu</w:t>
            </w:r>
            <w:r w:rsidR="0016743B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lar e ter em conta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w:r w:rsidR="0016743B" w:rsidRPr="001373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distribuição da carga para as diferentes actividades do ensino (componentes teóricas, práticas, laboratoriais, seminários</w:t>
            </w:r>
            <w:r w:rsidR="00E3463A">
              <w:rPr>
                <w:rFonts w:ascii="Times New Roman" w:hAnsi="Times New Roman"/>
                <w:sz w:val="24"/>
                <w:szCs w:val="24"/>
                <w:lang w:val="pt-BR"/>
              </w:rPr>
              <w:t>;</w:t>
            </w:r>
          </w:p>
          <w:p w14:paraId="6DAEFB96" w14:textId="77777777" w:rsidR="00E3463A" w:rsidRPr="00C8428E" w:rsidRDefault="00E3463A" w:rsidP="00D9662E">
            <w:pPr>
              <w:pStyle w:val="PargrafodaLista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Requere-se a evidência clara da existência do orçamento dedicado as actividades de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processos de ensino-aprendizagem, investigação científica e actividades afins relativas ao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curso e/ou programa e sistema de garantia da qualidade académica e administrativa.</w:t>
            </w:r>
          </w:p>
          <w:p w14:paraId="7530058F" w14:textId="0B1CEA7E" w:rsidR="00D9662E" w:rsidRPr="00D9662E" w:rsidRDefault="00810DE6" w:rsidP="00D9662E">
            <w:pPr>
              <w:pStyle w:val="PargrafodaLista"/>
              <w:numPr>
                <w:ilvl w:val="0"/>
                <w:numId w:val="11"/>
              </w:num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A UO precisa de ter elaborado os instrumentos próprios</w:t>
            </w:r>
          </w:p>
        </w:tc>
      </w:tr>
    </w:tbl>
    <w:p w14:paraId="4125D155" w14:textId="5C1544A1" w:rsidR="00E94433" w:rsidRPr="00E94433" w:rsidRDefault="00E94433" w:rsidP="00E94433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3E0CBA2B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2DC71F5" w14:textId="77777777" w:rsidR="00E94433" w:rsidRPr="00E94433" w:rsidRDefault="00E94433" w:rsidP="006C30E6">
            <w:pPr>
              <w:pStyle w:val="Cabealho1"/>
            </w:pPr>
            <w:bookmarkStart w:id="19" w:name="_Toc168295134"/>
            <w:r w:rsidRPr="00E94433">
              <w:rPr>
                <w:lang w:val="pt-BR"/>
              </w:rPr>
              <w:t>4. Avaliação</w:t>
            </w:r>
            <w:r w:rsidRPr="00E94433">
              <w:t xml:space="preserve"> do Currículo</w:t>
            </w:r>
            <w:bookmarkEnd w:id="19"/>
          </w:p>
        </w:tc>
      </w:tr>
      <w:tr w:rsidR="00E94433" w:rsidRPr="00E94433" w14:paraId="37965014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D61" w14:textId="77777777" w:rsidR="00644494" w:rsidRDefault="00EC6D1B" w:rsidP="00D2008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750F0E">
              <w:rPr>
                <w:rFonts w:ascii="Times New Roman" w:hAnsi="Times New Roman"/>
                <w:sz w:val="24"/>
                <w:szCs w:val="24"/>
              </w:rPr>
              <w:t xml:space="preserve">Plano Curricular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do curso está alinhado com o perfil do graduado e de outras instituições similares ao nível das IES existentes </w:t>
            </w:r>
            <w:r w:rsidR="00750F0E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país e</w:t>
            </w:r>
            <w:r w:rsidR="00750F0E">
              <w:rPr>
                <w:rFonts w:ascii="Times New Roman" w:hAnsi="Times New Roman"/>
                <w:sz w:val="24"/>
                <w:szCs w:val="24"/>
              </w:rPr>
              <w:t xml:space="preserve"> a nível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internacional. </w:t>
            </w:r>
            <w:r w:rsidRPr="0013736F">
              <w:rPr>
                <w:rFonts w:ascii="Times New Roman" w:hAnsi="Times New Roman"/>
                <w:sz w:val="24"/>
              </w:rPr>
              <w:t>O número de créditos académicos d</w:t>
            </w:r>
            <w:r w:rsidR="00403FBB">
              <w:rPr>
                <w:rFonts w:ascii="Times New Roman" w:hAnsi="Times New Roman"/>
                <w:sz w:val="24"/>
              </w:rPr>
              <w:t>o curso é de 24</w:t>
            </w:r>
            <w:r w:rsidRPr="0013736F">
              <w:rPr>
                <w:rFonts w:ascii="Times New Roman" w:hAnsi="Times New Roman"/>
                <w:sz w:val="24"/>
              </w:rPr>
              <w:t>0 que c</w:t>
            </w:r>
            <w:r w:rsidR="00403FBB">
              <w:rPr>
                <w:rFonts w:ascii="Times New Roman" w:hAnsi="Times New Roman"/>
                <w:sz w:val="24"/>
              </w:rPr>
              <w:t>orresponde a uma duração de dez (10) semestres (</w:t>
            </w:r>
            <w:r w:rsidRPr="0013736F">
              <w:rPr>
                <w:rFonts w:ascii="Times New Roman" w:hAnsi="Times New Roman"/>
                <w:sz w:val="24"/>
              </w:rPr>
              <w:t>5 anos)</w:t>
            </w:r>
            <w:r w:rsidR="00F43B19">
              <w:rPr>
                <w:rFonts w:ascii="Times New Roman" w:hAnsi="Times New Roman"/>
                <w:sz w:val="24"/>
              </w:rPr>
              <w:t>.</w:t>
            </w:r>
            <w:r w:rsidR="00644494">
              <w:rPr>
                <w:rFonts w:ascii="Times New Roman" w:hAnsi="Times New Roman"/>
                <w:sz w:val="24"/>
              </w:rPr>
              <w:t xml:space="preserve"> </w:t>
            </w:r>
          </w:p>
          <w:p w14:paraId="00A4201D" w14:textId="4DD909AE" w:rsidR="0097085D" w:rsidRDefault="00EC6D1B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O curso segue, igualmente, as Bases e Directrizes Curriculares para os </w:t>
            </w:r>
            <w:r w:rsidR="00403FBB">
              <w:rPr>
                <w:rFonts w:ascii="Times New Roman" w:hAnsi="Times New Roman"/>
                <w:sz w:val="24"/>
                <w:szCs w:val="24"/>
                <w:lang w:val="pt-BR"/>
              </w:rPr>
              <w:t>Cursos de Graduação da UP-Maputo</w:t>
            </w: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enquadra-se na missão da UO. </w:t>
            </w:r>
            <w:r w:rsidR="00BD7476">
              <w:rPr>
                <w:rFonts w:ascii="Times New Roman" w:hAnsi="Times New Roman"/>
                <w:sz w:val="24"/>
                <w:szCs w:val="24"/>
                <w:lang w:val="pt-BR"/>
              </w:rPr>
              <w:t>De acordo com o Plano de Estudos, o</w:t>
            </w: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curso </w:t>
            </w:r>
            <w:r w:rsidR="001E1CA3">
              <w:rPr>
                <w:rFonts w:ascii="Times New Roman" w:hAnsi="Times New Roman"/>
                <w:sz w:val="24"/>
                <w:szCs w:val="24"/>
                <w:lang w:val="pt-BR"/>
              </w:rPr>
              <w:t>é constituído por um total de 55</w:t>
            </w:r>
            <w:r w:rsidRPr="0013736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disciplinas</w:t>
            </w:r>
            <w:r w:rsidR="00BD7476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 sendo que </w:t>
            </w:r>
            <w:r w:rsidRPr="0013736F">
              <w:rPr>
                <w:rFonts w:ascii="Times New Roman" w:hAnsi="Times New Roman"/>
                <w:sz w:val="24"/>
              </w:rPr>
              <w:t xml:space="preserve">os primeiros 3 anos são dedicados às disciplinas </w:t>
            </w:r>
            <w:r w:rsidR="00BD7476">
              <w:rPr>
                <w:rFonts w:ascii="Times New Roman" w:hAnsi="Times New Roman"/>
                <w:sz w:val="24"/>
              </w:rPr>
              <w:t xml:space="preserve">da componente </w:t>
            </w:r>
            <w:r w:rsidRPr="0013736F">
              <w:rPr>
                <w:rFonts w:ascii="Times New Roman" w:hAnsi="Times New Roman"/>
                <w:sz w:val="24"/>
              </w:rPr>
              <w:t xml:space="preserve">de formação geral </w:t>
            </w:r>
            <w:r w:rsidR="00BD7476">
              <w:rPr>
                <w:rFonts w:ascii="Times New Roman" w:hAnsi="Times New Roman"/>
                <w:sz w:val="24"/>
              </w:rPr>
              <w:t xml:space="preserve">(CFG) </w:t>
            </w:r>
            <w:r w:rsidRPr="0013736F">
              <w:rPr>
                <w:rFonts w:ascii="Times New Roman" w:hAnsi="Times New Roman"/>
                <w:sz w:val="24"/>
              </w:rPr>
              <w:t xml:space="preserve">e da </w:t>
            </w:r>
            <w:r w:rsidR="00BD7476">
              <w:rPr>
                <w:rFonts w:ascii="Times New Roman" w:hAnsi="Times New Roman"/>
                <w:sz w:val="24"/>
              </w:rPr>
              <w:t xml:space="preserve">componente da Formação </w:t>
            </w:r>
            <w:r w:rsidRPr="0013736F">
              <w:rPr>
                <w:rFonts w:ascii="Times New Roman" w:hAnsi="Times New Roman"/>
                <w:sz w:val="24"/>
              </w:rPr>
              <w:t xml:space="preserve">específica </w:t>
            </w:r>
            <w:r w:rsidR="00BD7476">
              <w:rPr>
                <w:rFonts w:ascii="Times New Roman" w:hAnsi="Times New Roman"/>
                <w:sz w:val="24"/>
              </w:rPr>
              <w:t xml:space="preserve">(CFE) </w:t>
            </w:r>
            <w:r w:rsidRPr="0013736F">
              <w:rPr>
                <w:rFonts w:ascii="Times New Roman" w:hAnsi="Times New Roman"/>
                <w:sz w:val="24"/>
              </w:rPr>
              <w:t>do curso de licenciatura em Engenharia</w:t>
            </w:r>
            <w:r w:rsidR="00BD7476">
              <w:rPr>
                <w:rFonts w:ascii="Times New Roman" w:hAnsi="Times New Roman"/>
                <w:sz w:val="24"/>
              </w:rPr>
              <w:t xml:space="preserve"> da Construção Civil</w:t>
            </w:r>
            <w:r w:rsidRPr="0013736F">
              <w:rPr>
                <w:rFonts w:ascii="Times New Roman" w:hAnsi="Times New Roman"/>
                <w:sz w:val="24"/>
              </w:rPr>
              <w:t xml:space="preserve">; </w:t>
            </w:r>
            <w:r w:rsidR="0097085D">
              <w:rPr>
                <w:rFonts w:ascii="Times New Roman" w:hAnsi="Times New Roman"/>
                <w:sz w:val="24"/>
              </w:rPr>
              <w:t xml:space="preserve">No primeiro existe uma disciplina da componte da Formação Tecnológica (CFT) e </w:t>
            </w:r>
            <w:r w:rsidRPr="0013736F">
              <w:rPr>
                <w:rFonts w:ascii="Times New Roman" w:hAnsi="Times New Roman"/>
                <w:sz w:val="24"/>
              </w:rPr>
              <w:t xml:space="preserve">a componente de formação específica se prolonga até o </w:t>
            </w:r>
            <w:r w:rsidR="00035C92">
              <w:rPr>
                <w:rFonts w:ascii="Times New Roman" w:hAnsi="Times New Roman"/>
                <w:sz w:val="24"/>
              </w:rPr>
              <w:t xml:space="preserve">quinto </w:t>
            </w:r>
            <w:r w:rsidRPr="0013736F">
              <w:rPr>
                <w:rFonts w:ascii="Times New Roman" w:hAnsi="Times New Roman"/>
                <w:sz w:val="24"/>
              </w:rPr>
              <w:t xml:space="preserve">ano e a componente de formação prática é oferecida alternadamente no segundo ano, quarto e quinto ano. </w:t>
            </w:r>
            <w:r w:rsidR="0097085D">
              <w:rPr>
                <w:rFonts w:ascii="Times New Roman" w:hAnsi="Times New Roman"/>
                <w:sz w:val="24"/>
              </w:rPr>
              <w:t>O curso está ainda organizado em área nuclear (com 180 créditos), correspondente a 75% e a área complementar, com 60 créditos corresponte à 25%.</w:t>
            </w:r>
          </w:p>
          <w:p w14:paraId="062954AD" w14:textId="0DAD9264" w:rsidR="00EC6D1B" w:rsidRPr="001E1CA3" w:rsidRDefault="00EC6D1B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Pela análise dos planos temáticos </w:t>
            </w:r>
            <w:r w:rsidR="002A1D11">
              <w:rPr>
                <w:rFonts w:ascii="Times New Roman" w:hAnsi="Times New Roman"/>
                <w:sz w:val="24"/>
                <w:szCs w:val="24"/>
              </w:rPr>
              <w:t xml:space="preserve">de muitas cadeiras classificadas como da componente CFE são gerais </w:t>
            </w:r>
            <w:r w:rsidR="000E161E">
              <w:rPr>
                <w:rFonts w:ascii="Times New Roman" w:hAnsi="Times New Roman"/>
                <w:sz w:val="24"/>
                <w:szCs w:val="24"/>
              </w:rPr>
              <w:t xml:space="preserve">incluindo a classificada como da componente CFT. Assim, </w:t>
            </w:r>
            <w:r w:rsidR="00D95A55">
              <w:rPr>
                <w:rFonts w:ascii="Times New Roman" w:hAnsi="Times New Roman"/>
                <w:sz w:val="24"/>
                <w:szCs w:val="24"/>
              </w:rPr>
              <w:t>a CAE 15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36F">
              <w:rPr>
                <w:rFonts w:ascii="Times New Roman" w:hAnsi="Times New Roman"/>
                <w:iCs/>
                <w:sz w:val="24"/>
                <w:szCs w:val="24"/>
              </w:rPr>
              <w:t>sugere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="000E161E">
              <w:rPr>
                <w:rFonts w:ascii="Times New Roman" w:hAnsi="Times New Roman"/>
                <w:sz w:val="24"/>
                <w:szCs w:val="24"/>
              </w:rPr>
              <w:t xml:space="preserve">melhor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revisão </w:t>
            </w:r>
            <w:r w:rsidR="000E161E">
              <w:rPr>
                <w:rFonts w:ascii="Times New Roman" w:hAnsi="Times New Roman"/>
                <w:sz w:val="24"/>
                <w:szCs w:val="24"/>
              </w:rPr>
              <w:t xml:space="preserve">com respectiva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classificação </w:t>
            </w:r>
            <w:r w:rsidR="00D95A55">
              <w:rPr>
                <w:rFonts w:ascii="Times New Roman" w:hAnsi="Times New Roman"/>
                <w:sz w:val="24"/>
                <w:szCs w:val="24"/>
              </w:rPr>
              <w:t>em CFG, CFE e CFT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65046BEC" w14:textId="77777777" w:rsidR="00D20082" w:rsidRDefault="00D20082" w:rsidP="00D9662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</w:pPr>
          </w:p>
          <w:p w14:paraId="02BEF463" w14:textId="1BA6B1EC" w:rsidR="00EC6D1B" w:rsidRPr="0013736F" w:rsidRDefault="00D95A55" w:rsidP="00D9662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</w:pPr>
            <w:r>
              <w:t>A CAE 15</w:t>
            </w:r>
            <w:r w:rsidR="00EC6D1B" w:rsidRPr="0013736F">
              <w:t xml:space="preserve"> identificou aspectos que merecem destaque e, no presente relatório são indicados como forças e fraquezas: </w:t>
            </w:r>
          </w:p>
          <w:p w14:paraId="0AB54825" w14:textId="77777777" w:rsidR="00D20082" w:rsidRDefault="00D20082" w:rsidP="00D9662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14:paraId="72B21B4E" w14:textId="7931E89A" w:rsidR="00EC6D1B" w:rsidRPr="0013736F" w:rsidRDefault="00EC6D1B" w:rsidP="00D9662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13736F">
              <w:rPr>
                <w:b/>
              </w:rPr>
              <w:t>Forças:</w:t>
            </w:r>
          </w:p>
          <w:p w14:paraId="35CE7906" w14:textId="29497499" w:rsidR="00EC6D1B" w:rsidRPr="0013736F" w:rsidRDefault="00FB6249" w:rsidP="00D9662E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4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Plano 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>currícul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foi aprovado pelo Conselho Universitário em 2023;</w:t>
            </w:r>
          </w:p>
          <w:p w14:paraId="4D05A522" w14:textId="77777777" w:rsidR="00EC6D1B" w:rsidRPr="0013736F" w:rsidRDefault="00EC6D1B" w:rsidP="00D9662E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o currículo é desenvolvido progressivamente nas várias etapas do curso e obedece à Lei do Ensino Superior no que concerne ao número de horas e de créditos académicos;</w:t>
            </w:r>
          </w:p>
          <w:p w14:paraId="6C9CEDE7" w14:textId="77777777" w:rsidR="00EC6D1B" w:rsidRPr="0013736F" w:rsidRDefault="00EC6D1B" w:rsidP="00D9662E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os objectivos definidos no plano curricular são compatíveis com a missão da Unidade Orgânica;</w:t>
            </w:r>
          </w:p>
          <w:p w14:paraId="5B5FADFA" w14:textId="35EC4CCD" w:rsidR="00EC6D1B" w:rsidRPr="0013736F" w:rsidRDefault="00EC6D1B" w:rsidP="00D9662E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os números das horas e créditos nas disciplinas de formaç</w:t>
            </w:r>
            <w:r w:rsidR="009E2930">
              <w:rPr>
                <w:rFonts w:ascii="Times New Roman" w:hAnsi="Times New Roman"/>
                <w:bCs/>
                <w:sz w:val="24"/>
                <w:szCs w:val="24"/>
              </w:rPr>
              <w:t>ão geral, específicas e tecnológicas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estão de acordo com o estabelecido na lei do Ensino Superior;</w:t>
            </w:r>
          </w:p>
          <w:p w14:paraId="00A241CA" w14:textId="7E365946" w:rsidR="00EC6D1B" w:rsidRPr="0013736F" w:rsidRDefault="000E161E" w:rsidP="00D9662E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>xist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ência de 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procedimentos e instrumentos de avaliação adaptados ao ensino e aprendizagem </w:t>
            </w:r>
            <w:r w:rsidR="00EC6D1B" w:rsidRPr="0013736F">
              <w:rPr>
                <w:rFonts w:ascii="Times New Roman" w:hAnsi="Times New Roman"/>
                <w:bCs/>
                <w:i/>
                <w:sz w:val="24"/>
                <w:szCs w:val="24"/>
              </w:rPr>
              <w:t>online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BC2A06C" w14:textId="77777777" w:rsidR="00EC6D1B" w:rsidRPr="0013736F" w:rsidRDefault="00EC6D1B" w:rsidP="00D20082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os métodos de ensino são adequados ao modelo curricular e aos objectivos do curso;</w:t>
            </w:r>
          </w:p>
          <w:p w14:paraId="722C00CE" w14:textId="77777777" w:rsidR="00EC6D1B" w:rsidRPr="0013736F" w:rsidRDefault="00EC6D1B" w:rsidP="00D20082">
            <w:pPr>
              <w:pStyle w:val="PargrafodaLista"/>
              <w:spacing w:after="0" w:line="360" w:lineRule="auto"/>
              <w:ind w:left="25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27C172" w14:textId="77777777" w:rsidR="00EC6D1B" w:rsidRPr="0013736F" w:rsidRDefault="00EC6D1B" w:rsidP="00D20082">
            <w:pPr>
              <w:pStyle w:val="PargrafodaLista"/>
              <w:spacing w:after="0" w:line="360" w:lineRule="auto"/>
              <w:ind w:left="25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Fraquezas:</w:t>
            </w:r>
          </w:p>
          <w:p w14:paraId="1934E764" w14:textId="01CEF548" w:rsidR="00EC6D1B" w:rsidRDefault="00EC6D1B" w:rsidP="00D20082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4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Não há evidência da consulta à sociedade e ordens profissionais durante o processo de elaboração do plano curricular;</w:t>
            </w:r>
          </w:p>
          <w:p w14:paraId="3E014ED8" w14:textId="59FEC0DD" w:rsidR="00D20082" w:rsidRPr="0013736F" w:rsidRDefault="00D20082" w:rsidP="00D20082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Falta de sistema anti-plágio. Computer yard não se tem evidência como sistema com me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canismos de detecção de plágio e de outras fraudes.</w:t>
            </w:r>
          </w:p>
          <w:p w14:paraId="44B2A6B4" w14:textId="5D8B5DC0" w:rsidR="00EC6D1B" w:rsidRPr="0013736F" w:rsidRDefault="00712B6F" w:rsidP="00D20082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4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Existência da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bibliografia não actual (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alguns planos temáticos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têm</w:t>
            </w:r>
            <w:r w:rsidR="00D200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muita 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bibliografia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antiga</w:t>
            </w:r>
            <w:r w:rsidR="00D20082">
              <w:rPr>
                <w:rFonts w:ascii="Times New Roman" w:hAnsi="Times New Roman"/>
                <w:bCs/>
                <w:sz w:val="24"/>
                <w:szCs w:val="24"/>
              </w:rPr>
              <w:t xml:space="preserve"> dos anos 1987</w:t>
            </w:r>
            <w:r w:rsidR="00EC6D1B" w:rsidRPr="0013736F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14B21D1D" w14:textId="77777777" w:rsidR="00EC6D1B" w:rsidRPr="0013736F" w:rsidRDefault="00EC6D1B" w:rsidP="00D20082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4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Não há evidências da existência de mecanismos que garantem o cumprimento da carga horária no processo de ensino e aprendizagem </w:t>
            </w:r>
            <w:r w:rsidRPr="0013736F">
              <w:rPr>
                <w:rFonts w:ascii="Times New Roman" w:hAnsi="Times New Roman"/>
                <w:bCs/>
                <w:i/>
                <w:sz w:val="24"/>
                <w:szCs w:val="24"/>
              </w:rPr>
              <w:t>online;</w:t>
            </w:r>
          </w:p>
          <w:p w14:paraId="591D7336" w14:textId="1283078B" w:rsidR="00EC6D1B" w:rsidRDefault="00EC6D1B" w:rsidP="00D20082">
            <w:pPr>
              <w:pStyle w:val="PargrafodaLista"/>
              <w:numPr>
                <w:ilvl w:val="1"/>
                <w:numId w:val="12"/>
              </w:numPr>
              <w:spacing w:after="0" w:line="360" w:lineRule="auto"/>
              <w:ind w:left="1014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Não existem evidências da realização de pré-testagem dos m</w:t>
            </w:r>
            <w:r w:rsidR="00712B6F">
              <w:rPr>
                <w:rFonts w:ascii="Times New Roman" w:hAnsi="Times New Roman"/>
                <w:bCs/>
                <w:sz w:val="24"/>
                <w:szCs w:val="24"/>
              </w:rPr>
              <w:t>ateriais de ensino-aprendizagem;</w:t>
            </w:r>
          </w:p>
          <w:p w14:paraId="6A1FA592" w14:textId="77777777" w:rsidR="00D20082" w:rsidRDefault="00D20082" w:rsidP="00D20082">
            <w:pPr>
              <w:spacing w:after="0" w:line="360" w:lineRule="auto"/>
              <w:ind w:left="5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ED890" w14:textId="164ADE17" w:rsidR="00C37A49" w:rsidRPr="0013736F" w:rsidRDefault="00C37A49" w:rsidP="00D2008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A qualificação do indicador 3 sobre currículo, a UO alcançou avaliação qualitativa de</w:t>
            </w: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="00B17FE7">
              <w:rPr>
                <w:rFonts w:ascii="Times New Roman" w:hAnsi="Times New Roman"/>
                <w:b/>
                <w:sz w:val="24"/>
                <w:szCs w:val="24"/>
              </w:rPr>
              <w:t>Não r</w:t>
            </w: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 xml:space="preserve">eúne requisitos”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que corresponde a avaliação quantitativa de</w:t>
            </w:r>
            <w:r w:rsidR="0044588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B17FE7">
              <w:rPr>
                <w:rFonts w:ascii="Times New Roman" w:hAnsi="Times New Roman"/>
                <w:b/>
                <w:sz w:val="24"/>
                <w:szCs w:val="24"/>
              </w:rPr>
              <w:t>74.11</w:t>
            </w: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 xml:space="preserve">%). </w:t>
            </w:r>
          </w:p>
          <w:p w14:paraId="7A06B131" w14:textId="77777777" w:rsidR="00D20082" w:rsidRDefault="00D20082" w:rsidP="00D20082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B6B573" w14:textId="7C739ACD" w:rsidR="00C37A49" w:rsidRDefault="00C37A49" w:rsidP="00D20082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Recomendações:</w:t>
            </w:r>
          </w:p>
          <w:p w14:paraId="49AFF7F1" w14:textId="77777777" w:rsidR="00D20082" w:rsidRPr="0013736F" w:rsidRDefault="00D20082" w:rsidP="00D20082">
            <w:pPr>
              <w:spacing w:after="0" w:line="240" w:lineRule="atLeast"/>
              <w:ind w:left="58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4EC842" w14:textId="7F20E8AF" w:rsidR="00E94433" w:rsidRPr="00F43B19" w:rsidRDefault="00C37A49" w:rsidP="00D20082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A49">
              <w:rPr>
                <w:rFonts w:ascii="Times New Roman" w:hAnsi="Times New Roman"/>
                <w:bCs/>
                <w:sz w:val="24"/>
                <w:szCs w:val="24"/>
              </w:rPr>
              <w:t>Rever, actualizar e uniformizar a bibliografia recomendada nos planos temáticos em que esta seja antiquada;</w:t>
            </w:r>
          </w:p>
          <w:p w14:paraId="634D83FA" w14:textId="77777777" w:rsidR="00810DE6" w:rsidRDefault="00482896" w:rsidP="00482896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Sugere-se a redução do</w:t>
            </w:r>
            <w:r w:rsidRPr="00482896">
              <w:rPr>
                <w:rFonts w:ascii="Times New Roman" w:hAnsi="Times New Roman"/>
                <w:sz w:val="24"/>
                <w:szCs w:val="24"/>
              </w:rPr>
              <w:t xml:space="preserve"> plano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10 </w:t>
            </w:r>
            <w:r w:rsidRPr="00482896">
              <w:rPr>
                <w:rFonts w:ascii="Times New Roman" w:hAnsi="Times New Roman"/>
                <w:sz w:val="24"/>
                <w:szCs w:val="24"/>
              </w:rPr>
              <w:t xml:space="preserve">semestres </w:t>
            </w:r>
            <w:r>
              <w:rPr>
                <w:rFonts w:ascii="Times New Roman" w:hAnsi="Times New Roman"/>
                <w:sz w:val="24"/>
                <w:szCs w:val="24"/>
              </w:rPr>
              <w:t>para 8 semestres em consonância com o</w:t>
            </w:r>
            <w:r w:rsidRPr="00F43B19">
              <w:rPr>
                <w:rFonts w:ascii="Times New Roman" w:hAnsi="Times New Roman"/>
                <w:sz w:val="24"/>
                <w:szCs w:val="24"/>
              </w:rPr>
              <w:t xml:space="preserve"> Sistema Nacional de Acumulação e Transferência de Créditos Académicos (SNATCA) (artigo 16 - Níveis Académicos e Distribuição de Créditos, Decreto nº 32/2010 Publicado no BR nº 34, I Série, de 30 de Agosto de 2010) para cursos do primeiro ciclo (artigo 23, Lei do Ensino Superior), todavia e na Lei nº 01/2023, de 17 de Março (BR nº 53, I Série)</w:t>
            </w:r>
            <w:r w:rsidR="00810DE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BC3085" w14:textId="5FF48480" w:rsidR="00482896" w:rsidRPr="00C8428E" w:rsidRDefault="00810DE6" w:rsidP="00810DE6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Sugere-se definir a matéria a ser lec</w:t>
            </w:r>
            <w:r w:rsidR="00712B6F" w:rsidRPr="00C8428E">
              <w:rPr>
                <w:rFonts w:ascii="Times New Roman" w:hAnsi="Times New Roman"/>
                <w:sz w:val="24"/>
                <w:szCs w:val="24"/>
              </w:rPr>
              <w:t>c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ionada Online</w:t>
            </w:r>
            <w:r w:rsidR="00482896" w:rsidRPr="00C842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78C123" w14:textId="7D6C04BE" w:rsidR="00712B6F" w:rsidRPr="00BE19D2" w:rsidRDefault="00712B6F" w:rsidP="00BE19D2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Recomenda-se actualização no Plano Curricular do curso, a bibliografia.</w:t>
            </w:r>
          </w:p>
        </w:tc>
      </w:tr>
    </w:tbl>
    <w:p w14:paraId="32273B85" w14:textId="77777777" w:rsidR="00D20082" w:rsidRDefault="00D20082" w:rsidP="00D20082">
      <w:pPr>
        <w:spacing w:after="0" w:line="240" w:lineRule="atLeast"/>
        <w:rPr>
          <w:rFonts w:eastAsia="Calibri"/>
          <w:lang w:eastAsia="en-US"/>
        </w:rPr>
      </w:pPr>
      <w:bookmarkStart w:id="20" w:name="_Toc448953533"/>
      <w:bookmarkStart w:id="21" w:name="_Toc449031621"/>
      <w:bookmarkStart w:id="22" w:name="_Toc449031734"/>
      <w:bookmarkStart w:id="23" w:name="_Toc449042253"/>
      <w:bookmarkStart w:id="24" w:name="_Toc449042410"/>
    </w:p>
    <w:p w14:paraId="3A0A20FE" w14:textId="77777777" w:rsidR="00D20082" w:rsidRDefault="00D20082" w:rsidP="00D20082">
      <w:pPr>
        <w:spacing w:after="0" w:line="240" w:lineRule="atLeast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433" w:rsidRPr="00E94433" w14:paraId="21841F28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9EDCAA" w14:textId="278EA9AC" w:rsidR="00E94433" w:rsidRPr="00E94433" w:rsidRDefault="00E94433" w:rsidP="006C30E6">
            <w:pPr>
              <w:pStyle w:val="Cabealho1"/>
            </w:pPr>
            <w:bookmarkStart w:id="25" w:name="_Toc168295135"/>
            <w:r w:rsidRPr="00E94433">
              <w:rPr>
                <w:lang w:val="pt-BR"/>
              </w:rPr>
              <w:t>5. Avaliação</w:t>
            </w:r>
            <w:r w:rsidR="00627FC6">
              <w:rPr>
                <w:lang w:val="pt-BR"/>
              </w:rPr>
              <w:t xml:space="preserve"> da</w:t>
            </w:r>
            <w:r w:rsidRPr="00E94433">
              <w:rPr>
                <w:lang w:val="pt-BR"/>
              </w:rPr>
              <w:t xml:space="preserve"> </w:t>
            </w:r>
            <w:bookmarkEnd w:id="20"/>
            <w:bookmarkEnd w:id="21"/>
            <w:bookmarkEnd w:id="22"/>
            <w:bookmarkEnd w:id="23"/>
            <w:bookmarkEnd w:id="24"/>
            <w:r w:rsidRPr="00E94433">
              <w:t>composição do Corpo Docente</w:t>
            </w:r>
            <w:bookmarkEnd w:id="25"/>
          </w:p>
        </w:tc>
      </w:tr>
      <w:tr w:rsidR="00E94433" w:rsidRPr="00E94433" w14:paraId="0612DBBB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F90B" w14:textId="43FD4EE8" w:rsidR="004E1DE0" w:rsidRPr="00AF3420" w:rsidRDefault="004E1DE0" w:rsidP="004E1D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F3420">
              <w:rPr>
                <w:rFonts w:ascii="Times New Roman" w:hAnsi="Times New Roman"/>
                <w:sz w:val="24"/>
                <w:szCs w:val="24"/>
              </w:rPr>
              <w:t xml:space="preserve"> relação do corpo docente previsto para o curso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Licenciatura não comunga </w:t>
            </w:r>
            <w:r w:rsidRPr="00AF3420">
              <w:rPr>
                <w:rFonts w:ascii="Times New Roman" w:hAnsi="Times New Roman"/>
                <w:sz w:val="24"/>
                <w:szCs w:val="24"/>
              </w:rPr>
              <w:t xml:space="preserve">aos requisitos legais do corpo docente próprio, qualificado e especializado proposto para a leccionação das unidades curriculares à Luz da Lei 27/2009 de 29 de Setembro- Lei do Ensino Superior em Moçambique. </w:t>
            </w:r>
          </w:p>
          <w:p w14:paraId="109A6C7D" w14:textId="114B4F6C" w:rsidR="004E1DE0" w:rsidRPr="00C8428E" w:rsidRDefault="004E1DE0" w:rsidP="004E1D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>A FET da UP-Maputo apresentou currículos dos docentes para o curso de licenciatura em Engenharia de Construção Civil, resumindo-se em 9 docentes. Destes, 2 docentes possuem o grau de Mestre (22.2) e 7 docentes com grau de Licenciado.</w:t>
            </w:r>
          </w:p>
          <w:p w14:paraId="5B6A0492" w14:textId="3DECC91A" w:rsidR="004E1DE0" w:rsidRPr="00AF3420" w:rsidRDefault="004E1DE0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O CNAQ indica que a leccionação para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nível de graduação deve ser por docentes com nível mínimo de mestre, e neste caso sendo esta uma grande fraqueza</w:t>
            </w:r>
            <w:r w:rsidRPr="00AF3420">
              <w:rPr>
                <w:rFonts w:ascii="Times New Roman" w:hAnsi="Times New Roman"/>
                <w:sz w:val="24"/>
                <w:szCs w:val="24"/>
              </w:rPr>
              <w:t xml:space="preserve">. Não foram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ainda </w:t>
            </w:r>
            <w:r w:rsidRPr="00AF3420">
              <w:rPr>
                <w:rFonts w:ascii="Times New Roman" w:hAnsi="Times New Roman"/>
                <w:sz w:val="24"/>
                <w:szCs w:val="24"/>
              </w:rPr>
              <w:t xml:space="preserve">evidenciados os planos de formação e/ou capacitação para a condução de processos de ensino e aprendizagem </w:t>
            </w:r>
            <w:r w:rsidRPr="00AF3420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Pr="00AF3420">
              <w:rPr>
                <w:rFonts w:ascii="Times New Roman" w:hAnsi="Times New Roman"/>
                <w:sz w:val="24"/>
                <w:szCs w:val="24"/>
              </w:rPr>
              <w:t xml:space="preserve"> ou em modelo híbrido para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corpo docente proposto para a lecionação do curso de licenciatura. </w:t>
            </w:r>
          </w:p>
          <w:p w14:paraId="0BAB5C1D" w14:textId="6A1B7917" w:rsidR="00181343" w:rsidRPr="001C72AE" w:rsidRDefault="00E17D44" w:rsidP="00D9662E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72AE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="004B4ACD">
              <w:rPr>
                <w:rFonts w:ascii="Times New Roman" w:hAnsi="Times New Roman"/>
                <w:bCs/>
                <w:sz w:val="24"/>
                <w:szCs w:val="24"/>
              </w:rPr>
              <w:t xml:space="preserve">ão </w:t>
            </w:r>
            <w:r w:rsidRPr="001C72AE">
              <w:rPr>
                <w:rFonts w:ascii="Times New Roman" w:hAnsi="Times New Roman"/>
                <w:bCs/>
                <w:sz w:val="24"/>
                <w:szCs w:val="24"/>
              </w:rPr>
              <w:t xml:space="preserve">existe </w:t>
            </w:r>
            <w:r w:rsidR="00EC4836">
              <w:rPr>
                <w:rFonts w:ascii="Times New Roman" w:hAnsi="Times New Roman"/>
                <w:bCs/>
                <w:sz w:val="24"/>
                <w:szCs w:val="24"/>
              </w:rPr>
              <w:t xml:space="preserve">clara </w:t>
            </w:r>
            <w:r w:rsidRPr="001C72AE">
              <w:rPr>
                <w:rFonts w:ascii="Times New Roman" w:hAnsi="Times New Roman"/>
                <w:bCs/>
                <w:sz w:val="24"/>
                <w:szCs w:val="24"/>
              </w:rPr>
              <w:t xml:space="preserve">informação no RAA ou </w:t>
            </w:r>
            <w:r w:rsidR="004B4ACD">
              <w:rPr>
                <w:rFonts w:ascii="Times New Roman" w:hAnsi="Times New Roman"/>
                <w:bCs/>
                <w:sz w:val="24"/>
                <w:szCs w:val="24"/>
              </w:rPr>
              <w:t xml:space="preserve">no </w:t>
            </w:r>
            <w:r w:rsidRPr="001C72AE">
              <w:rPr>
                <w:rFonts w:ascii="Times New Roman" w:hAnsi="Times New Roman"/>
                <w:bCs/>
                <w:sz w:val="24"/>
                <w:szCs w:val="24"/>
              </w:rPr>
              <w:t>plano curricular sobre a distribuição de docentes pelas disciplinas do curso, e, consequentemente, não se pode concluir sobre a</w:t>
            </w:r>
            <w:r w:rsidR="004B4ACD">
              <w:rPr>
                <w:rFonts w:ascii="Times New Roman" w:hAnsi="Times New Roman"/>
                <w:bCs/>
                <w:sz w:val="24"/>
                <w:szCs w:val="24"/>
              </w:rPr>
              <w:t xml:space="preserve"> distribuição da</w:t>
            </w:r>
            <w:r w:rsidRPr="001C72AE">
              <w:rPr>
                <w:rFonts w:ascii="Times New Roman" w:hAnsi="Times New Roman"/>
                <w:bCs/>
                <w:sz w:val="24"/>
                <w:szCs w:val="24"/>
              </w:rPr>
              <w:t xml:space="preserve"> carga </w:t>
            </w:r>
            <w:r w:rsidR="004B4ACD">
              <w:rPr>
                <w:rFonts w:ascii="Times New Roman" w:hAnsi="Times New Roman"/>
                <w:bCs/>
                <w:sz w:val="24"/>
                <w:szCs w:val="24"/>
              </w:rPr>
              <w:t>horária dos docentes</w:t>
            </w:r>
            <w:r w:rsidRPr="001C72AE">
              <w:rPr>
                <w:rFonts w:ascii="Times New Roman" w:hAnsi="Times New Roman"/>
                <w:bCs/>
                <w:sz w:val="24"/>
                <w:szCs w:val="24"/>
              </w:rPr>
              <w:t xml:space="preserve">. O número máximo de estudantes proposto para a admissão é de 35 para o regime laboral. </w:t>
            </w:r>
          </w:p>
          <w:p w14:paraId="73F129AE" w14:textId="7F21D29C" w:rsidR="00E17D44" w:rsidRDefault="00181343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CAE 15</w:t>
            </w:r>
            <w:r w:rsidR="00E17D44" w:rsidRPr="0013736F">
              <w:rPr>
                <w:rFonts w:ascii="Times New Roman" w:hAnsi="Times New Roman"/>
                <w:sz w:val="24"/>
                <w:szCs w:val="24"/>
              </w:rPr>
              <w:t xml:space="preserve"> identificou algumas forças e fraquezas abaixo indicadas.</w:t>
            </w:r>
          </w:p>
          <w:p w14:paraId="4F99B1B1" w14:textId="336F3736" w:rsidR="00C8428E" w:rsidRDefault="00C8428E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A5E317" w14:textId="77777777" w:rsidR="00C8428E" w:rsidRPr="0013736F" w:rsidRDefault="00C8428E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D8E144" w14:textId="742969DC" w:rsidR="00E17D44" w:rsidRPr="0013736F" w:rsidRDefault="00E17D44" w:rsidP="00D9662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6" w:name="_Hlk156215597"/>
            <w:r w:rsidRPr="0013736F">
              <w:rPr>
                <w:rFonts w:ascii="Times New Roman" w:hAnsi="Times New Roman"/>
                <w:b/>
                <w:sz w:val="24"/>
                <w:szCs w:val="24"/>
              </w:rPr>
              <w:t xml:space="preserve">Forças: </w:t>
            </w:r>
          </w:p>
          <w:p w14:paraId="6C46944A" w14:textId="77777777" w:rsidR="00E17D44" w:rsidRPr="0013736F" w:rsidRDefault="00E17D44" w:rsidP="00D9662E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Existe um responsável pela coordenação do curso.</w:t>
            </w:r>
          </w:p>
          <w:bookmarkEnd w:id="26"/>
          <w:p w14:paraId="6AB3C9A0" w14:textId="112F6502" w:rsidR="00E17D44" w:rsidRPr="0013736F" w:rsidRDefault="004B4ACD" w:rsidP="00D9662E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Maioria dos docentes </w:t>
            </w:r>
            <w:r w:rsidR="00E17D44" w:rsidRPr="0013736F">
              <w:rPr>
                <w:rFonts w:ascii="Times New Roman" w:hAnsi="Times New Roman"/>
                <w:bCs/>
                <w:sz w:val="24"/>
                <w:szCs w:val="24"/>
              </w:rPr>
              <w:t>possuem formação psicopedagógica (pois a sua proveniência é do curso de formação de professores).</w:t>
            </w:r>
          </w:p>
          <w:p w14:paraId="442B89BF" w14:textId="2DD727BF" w:rsidR="00E17D44" w:rsidRPr="0013736F" w:rsidRDefault="00EC4836" w:rsidP="00D9662E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Existência de </w:t>
            </w:r>
            <w:r w:rsidR="00E17D44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planos de formação e capacitação dos docentes para o uso das TICs e para a condução de processos de ensino e aprendizagem </w:t>
            </w:r>
            <w:r w:rsidR="00E17D44" w:rsidRPr="0013736F">
              <w:rPr>
                <w:rFonts w:ascii="Times New Roman" w:hAnsi="Times New Roman"/>
                <w:bCs/>
                <w:i/>
                <w:sz w:val="24"/>
                <w:szCs w:val="24"/>
              </w:rPr>
              <w:t>online</w:t>
            </w:r>
            <w:r w:rsidR="00E17D44" w:rsidRPr="0013736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55048CB" w14:textId="77777777" w:rsidR="00E17D44" w:rsidRPr="0013736F" w:rsidRDefault="00E17D44" w:rsidP="00D9662E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Existem políticas e procedimentos de promoção e progressão na carreira. </w:t>
            </w:r>
          </w:p>
          <w:p w14:paraId="5EBA2C8E" w14:textId="77777777" w:rsidR="005D636E" w:rsidRDefault="005D636E" w:rsidP="00D9662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056D84" w14:textId="632D5F9E" w:rsidR="00E17D44" w:rsidRPr="0013736F" w:rsidRDefault="00E17D44" w:rsidP="00D9662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>Fraquezas:</w:t>
            </w:r>
          </w:p>
          <w:p w14:paraId="5F47054B" w14:textId="22A31E84" w:rsidR="00E17D44" w:rsidRDefault="00E17D44" w:rsidP="00D9662E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Não há distribuição dos docente</w:t>
            </w:r>
            <w:r w:rsidR="00C94E60">
              <w:rPr>
                <w:rFonts w:ascii="Times New Roman" w:hAnsi="Times New Roman"/>
                <w:bCs/>
                <w:sz w:val="24"/>
                <w:szCs w:val="24"/>
              </w:rPr>
              <w:t>s pelas disciplinas do curso (55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disciplinas) o que não permite verificar a carga semanal dos docentes;</w:t>
            </w:r>
          </w:p>
          <w:p w14:paraId="66D6659F" w14:textId="1C3687FE" w:rsidR="004B4ACD" w:rsidRPr="0013736F" w:rsidRDefault="004B4ACD" w:rsidP="00D9662E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Quase todos docentes têm nível de licenciatura;</w:t>
            </w:r>
          </w:p>
          <w:p w14:paraId="42A2EBC2" w14:textId="7EFFC565" w:rsidR="00E17D44" w:rsidRPr="0013736F" w:rsidRDefault="004B4ACD" w:rsidP="00D9662E">
            <w:pPr>
              <w:pStyle w:val="PargrafodaLista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Falta de contratos promessas dos docentes;</w:t>
            </w:r>
          </w:p>
          <w:p w14:paraId="280B6081" w14:textId="77777777" w:rsidR="00D9662E" w:rsidRPr="00C8428E" w:rsidRDefault="00D9662E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B757FB" w14:textId="20BA5995" w:rsidR="00E94433" w:rsidRDefault="00E17D44" w:rsidP="00D9662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A qualificação deste indicador 4 sobre o corpo docente do curso, a UO alcançou avaliação qualitativa de</w:t>
            </w:r>
            <w:r w:rsidRPr="00C8428E">
              <w:rPr>
                <w:rFonts w:ascii="Times New Roman" w:hAnsi="Times New Roman"/>
                <w:b/>
                <w:sz w:val="24"/>
                <w:szCs w:val="24"/>
              </w:rPr>
              <w:t xml:space="preserve"> “</w:t>
            </w:r>
            <w:r w:rsidR="00DE495C" w:rsidRPr="00C8428E">
              <w:rPr>
                <w:rFonts w:ascii="Times New Roman" w:hAnsi="Times New Roman"/>
                <w:b/>
                <w:sz w:val="24"/>
                <w:szCs w:val="24"/>
              </w:rPr>
              <w:t xml:space="preserve">Não </w:t>
            </w:r>
            <w:r w:rsidRPr="00C8428E">
              <w:rPr>
                <w:rFonts w:ascii="Times New Roman" w:hAnsi="Times New Roman"/>
                <w:b/>
                <w:sz w:val="24"/>
                <w:szCs w:val="24"/>
              </w:rPr>
              <w:t xml:space="preserve">reúne requisitos”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e avaliação quantitativa de</w:t>
            </w:r>
            <w:r w:rsidR="00B72F92" w:rsidRPr="00C8428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DE495C" w:rsidRPr="00C8428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72F92" w:rsidRPr="00C8428E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Pr="00C8428E">
              <w:rPr>
                <w:rFonts w:ascii="Times New Roman" w:hAnsi="Times New Roman"/>
                <w:b/>
                <w:sz w:val="24"/>
                <w:szCs w:val="24"/>
              </w:rPr>
              <w:t xml:space="preserve">00%), </w:t>
            </w:r>
            <w:r w:rsidR="00B72F92" w:rsidRPr="00C8428E">
              <w:rPr>
                <w:rFonts w:ascii="Times New Roman" w:hAnsi="Times New Roman"/>
                <w:bCs/>
                <w:sz w:val="24"/>
                <w:szCs w:val="24"/>
              </w:rPr>
              <w:t>a CAE 15</w:t>
            </w: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 sugere</w:t>
            </w:r>
            <w:r w:rsidRPr="00C842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correcção dos pontos fracos identificados como fraquezas.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632AF3E" w14:textId="77777777" w:rsidR="00D9662E" w:rsidRDefault="00D9662E" w:rsidP="004B4ACD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6AA581" w14:textId="51239495" w:rsidR="004B4ACD" w:rsidRDefault="004B4ACD" w:rsidP="004B4ACD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Recomendações:</w:t>
            </w:r>
          </w:p>
          <w:p w14:paraId="7A5C12BD" w14:textId="77777777" w:rsidR="004B4ACD" w:rsidRPr="0013736F" w:rsidRDefault="004B4ACD" w:rsidP="004B4ACD">
            <w:pPr>
              <w:spacing w:after="0" w:line="240" w:lineRule="atLeast"/>
              <w:ind w:left="58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80ADF30" w14:textId="77777777" w:rsidR="004B4ACD" w:rsidRPr="004B4ACD" w:rsidRDefault="004B4ACD" w:rsidP="004B4ACD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A49">
              <w:rPr>
                <w:rFonts w:ascii="Times New Roman" w:hAnsi="Times New Roman"/>
                <w:bCs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comenda-se incluir contratos promessas dos docentes;</w:t>
            </w:r>
          </w:p>
          <w:p w14:paraId="0E47BE79" w14:textId="77777777" w:rsidR="004B4ACD" w:rsidRPr="004B4ACD" w:rsidRDefault="004B4ACD" w:rsidP="004B4ACD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4ACD">
              <w:rPr>
                <w:rFonts w:ascii="Times New Roman" w:hAnsi="Times New Roman"/>
                <w:b/>
                <w:bCs/>
                <w:sz w:val="24"/>
                <w:szCs w:val="24"/>
              </w:rPr>
              <w:t>Prever formações avançadas para docentes através de bolsas de estudos para dentro ou fora de país em função das necessidades.</w:t>
            </w:r>
          </w:p>
          <w:p w14:paraId="72AD86A2" w14:textId="59BEF848" w:rsidR="004B4ACD" w:rsidRPr="00E94433" w:rsidRDefault="004B4ACD" w:rsidP="004B4ACD">
            <w:pPr>
              <w:pStyle w:val="PargrafodaLista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433" w:rsidRPr="00E94433" w14:paraId="7A0D7A3A" w14:textId="77777777" w:rsidTr="00E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C1F5BB2" w14:textId="184AB979" w:rsidR="00E94433" w:rsidRPr="00E94433" w:rsidRDefault="00E94433" w:rsidP="006C30E6">
            <w:pPr>
              <w:pStyle w:val="Cabealho1"/>
              <w:rPr>
                <w:lang w:val="en-US" w:eastAsia="en-US"/>
              </w:rPr>
            </w:pPr>
            <w:bookmarkStart w:id="27" w:name="_Toc448953534"/>
            <w:bookmarkStart w:id="28" w:name="_Toc449031622"/>
            <w:bookmarkStart w:id="29" w:name="_Toc449031735"/>
            <w:bookmarkStart w:id="30" w:name="_Toc449042254"/>
            <w:bookmarkStart w:id="31" w:name="_Toc449042411"/>
            <w:r w:rsidRPr="00E94433">
              <w:rPr>
                <w:rFonts w:eastAsia="Calibri"/>
                <w:lang w:eastAsia="en-US"/>
              </w:rPr>
              <w:lastRenderedPageBreak/>
              <w:br w:type="page"/>
            </w:r>
            <w:bookmarkStart w:id="32" w:name="_Toc168295136"/>
            <w:r w:rsidRPr="00E94433">
              <w:rPr>
                <w:lang w:val="en-US" w:eastAsia="en-US"/>
              </w:rPr>
              <w:t xml:space="preserve">6. Avaliação </w:t>
            </w:r>
            <w:bookmarkEnd w:id="27"/>
            <w:bookmarkEnd w:id="28"/>
            <w:bookmarkEnd w:id="29"/>
            <w:bookmarkEnd w:id="30"/>
            <w:bookmarkEnd w:id="31"/>
            <w:r w:rsidRPr="00E94433">
              <w:rPr>
                <w:lang w:val="en-US" w:eastAsia="en-US"/>
              </w:rPr>
              <w:t>das Instalações</w:t>
            </w:r>
            <w:bookmarkEnd w:id="32"/>
          </w:p>
        </w:tc>
      </w:tr>
      <w:tr w:rsidR="00E94433" w:rsidRPr="00E94433" w14:paraId="603FF4B7" w14:textId="77777777" w:rsidTr="00E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50" w:type="dxa"/>
            <w:tcBorders>
              <w:top w:val="single" w:sz="4" w:space="0" w:color="auto"/>
            </w:tcBorders>
          </w:tcPr>
          <w:p w14:paraId="4FE6AF02" w14:textId="1FBC3AE4" w:rsidR="00CE4074" w:rsidRPr="0013736F" w:rsidRDefault="00CE4074" w:rsidP="00DD1FA7">
            <w:pPr>
              <w:pBdr>
                <w:left w:val="single" w:sz="4" w:space="4" w:color="000000"/>
                <w:right w:val="single" w:sz="4" w:space="4" w:color="000000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Durante a visita às instalações (indicador 7) permitiu ver que o curso dispõe </w:t>
            </w:r>
            <w:r w:rsidR="00EC4836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instalações</w:t>
            </w:r>
            <w:r w:rsidR="00EC4836">
              <w:rPr>
                <w:rFonts w:ascii="Times New Roman" w:hAnsi="Times New Roman"/>
                <w:sz w:val="24"/>
                <w:szCs w:val="24"/>
              </w:rPr>
              <w:t xml:space="preserve"> aceitáveis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, salas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de aulas que correspondem à demanda, salas de reun</w:t>
            </w:r>
            <w:r w:rsidR="00ED3E2A" w:rsidRPr="00C8428E">
              <w:rPr>
                <w:rFonts w:ascii="Times New Roman" w:hAnsi="Times New Roman"/>
                <w:sz w:val="24"/>
                <w:szCs w:val="24"/>
              </w:rPr>
              <w:t xml:space="preserve">iões, anfiteatro, biblioteca </w:t>
            </w:r>
            <w:r w:rsidR="00EC4836" w:rsidRPr="00C8428E">
              <w:rPr>
                <w:rFonts w:ascii="Times New Roman" w:hAnsi="Times New Roman"/>
                <w:sz w:val="24"/>
                <w:szCs w:val="24"/>
              </w:rPr>
              <w:t xml:space="preserve">com espaço limitado e </w:t>
            </w:r>
            <w:r w:rsidR="00ED3E2A" w:rsidRPr="00C8428E">
              <w:rPr>
                <w:rFonts w:ascii="Times New Roman" w:hAnsi="Times New Roman"/>
                <w:sz w:val="24"/>
                <w:szCs w:val="24"/>
              </w:rPr>
              <w:t>sem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acervo de livros e equipamentos adequados, sala de informática equipada com comput</w:t>
            </w:r>
            <w:r w:rsidR="00ED3E2A" w:rsidRPr="00C8428E">
              <w:rPr>
                <w:rFonts w:ascii="Times New Roman" w:hAnsi="Times New Roman"/>
                <w:sz w:val="24"/>
                <w:szCs w:val="24"/>
              </w:rPr>
              <w:t>adores com acesso à internet e sem nenhum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computador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lastRenderedPageBreak/>
              <w:t>para</w:t>
            </w:r>
            <w:r w:rsidR="00ED3E2A" w:rsidRPr="00C8428E">
              <w:rPr>
                <w:rFonts w:ascii="Times New Roman" w:hAnsi="Times New Roman"/>
                <w:sz w:val="24"/>
                <w:szCs w:val="24"/>
              </w:rPr>
              <w:t xml:space="preserve"> pessoas com deficiência visual e auditiva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, área administrativa, gabinete de apoio aos estudantes, gabinete de gestão de qualidade, facilidade para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pessoas com necessidades especiais, espaços desportivos, casas de banho para docentes, CTA e para estudantes, gabinetes para os directores do cursos e docentes.  </w:t>
            </w:r>
          </w:p>
          <w:p w14:paraId="1E45523B" w14:textId="77777777" w:rsidR="00DD1FA7" w:rsidRDefault="00DD1FA7" w:rsidP="00DD1FA7">
            <w:pPr>
              <w:pStyle w:val="PargrafodaLista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4A8BDC" w14:textId="76848FC9" w:rsidR="00BE19D2" w:rsidRPr="00351251" w:rsidRDefault="00CE4074" w:rsidP="00351251">
            <w:pPr>
              <w:pStyle w:val="PargrafodaLista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A CAE</w:t>
            </w:r>
            <w:r w:rsidR="00374959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identificou forças e alg</w:t>
            </w:r>
            <w:r w:rsidR="00351251">
              <w:rPr>
                <w:rFonts w:ascii="Times New Roman" w:hAnsi="Times New Roman"/>
                <w:sz w:val="24"/>
                <w:szCs w:val="24"/>
              </w:rPr>
              <w:t>umas fraquezas que se destacam:</w:t>
            </w:r>
          </w:p>
          <w:p w14:paraId="3F11D743" w14:textId="3915ED49" w:rsidR="00BE19D2" w:rsidRDefault="00BE19D2" w:rsidP="00DD1FA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AA5286" w14:textId="5906257D" w:rsidR="00CE4074" w:rsidRDefault="00CE4074" w:rsidP="00DD1FA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Forças:</w:t>
            </w:r>
          </w:p>
          <w:p w14:paraId="5BD9142F" w14:textId="77777777" w:rsidR="00DD1FA7" w:rsidRPr="0013736F" w:rsidRDefault="00DD1FA7" w:rsidP="00DD1FA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2CA2A4" w14:textId="35F98E18" w:rsidR="00CE4074" w:rsidRPr="0013736F" w:rsidRDefault="00CE4074" w:rsidP="00DD1FA7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O curso dispõe </w:t>
            </w:r>
            <w:r w:rsidR="00EC4836"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instalações</w:t>
            </w:r>
            <w:r w:rsidR="00EC4836">
              <w:rPr>
                <w:rFonts w:ascii="Times New Roman" w:hAnsi="Times New Roman"/>
                <w:bCs/>
                <w:sz w:val="24"/>
                <w:szCs w:val="24"/>
              </w:rPr>
              <w:t xml:space="preserve"> com 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salas de aulas, sala de inf</w:t>
            </w:r>
            <w:r w:rsidR="00FD26CE">
              <w:rPr>
                <w:rFonts w:ascii="Times New Roman" w:hAnsi="Times New Roman"/>
                <w:bCs/>
                <w:sz w:val="24"/>
                <w:szCs w:val="24"/>
              </w:rPr>
              <w:t xml:space="preserve">ormática com acesso a internet 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e outras facilidades;</w:t>
            </w:r>
          </w:p>
          <w:p w14:paraId="28290561" w14:textId="77777777" w:rsidR="00CE4074" w:rsidRPr="0013736F" w:rsidRDefault="00CE4074" w:rsidP="00DD1FA7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Existe gabinete de gestão e/ou garantia da qualidade;</w:t>
            </w:r>
          </w:p>
          <w:p w14:paraId="48C02DEF" w14:textId="178485A4" w:rsidR="00CE4074" w:rsidRPr="0013736F" w:rsidRDefault="00CE4074" w:rsidP="00DD1FA7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Existe posto </w:t>
            </w:r>
            <w:r w:rsidR="00EC4836">
              <w:rPr>
                <w:rFonts w:ascii="Times New Roman" w:hAnsi="Times New Roman"/>
                <w:bCs/>
                <w:sz w:val="24"/>
                <w:szCs w:val="24"/>
              </w:rPr>
              <w:t xml:space="preserve">privado 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para prestação de primeiros socorros;</w:t>
            </w:r>
          </w:p>
          <w:p w14:paraId="0FAEFF8C" w14:textId="77777777" w:rsidR="00CE4074" w:rsidRPr="0013736F" w:rsidRDefault="00CE4074" w:rsidP="00DD1FA7">
            <w:pPr>
              <w:pStyle w:val="PargrafodaLista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Existe água canalizada nas casas de banho.</w:t>
            </w:r>
          </w:p>
          <w:p w14:paraId="200FCCF9" w14:textId="77777777" w:rsidR="00DD1FA7" w:rsidRDefault="00DD1FA7" w:rsidP="00DD1FA7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8E498B" w14:textId="69814DF0" w:rsidR="00CE4074" w:rsidRPr="0013736F" w:rsidRDefault="00CE4074" w:rsidP="00DD1FA7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Fraquezas:</w:t>
            </w:r>
          </w:p>
          <w:p w14:paraId="38A82F5D" w14:textId="0C63166A" w:rsidR="00CE4074" w:rsidRPr="009C1349" w:rsidRDefault="00FD26CE" w:rsidP="00DD1FA7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iblioteca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sem </w:t>
            </w:r>
            <w:r w:rsidR="00EC4836">
              <w:rPr>
                <w:rFonts w:ascii="Times New Roman" w:hAnsi="Times New Roman"/>
                <w:bCs/>
                <w:sz w:val="24"/>
                <w:szCs w:val="24"/>
              </w:rPr>
              <w:t xml:space="preserve">livros de formação específica e nem em número </w:t>
            </w:r>
            <w:r w:rsidR="009C1349">
              <w:rPr>
                <w:rFonts w:ascii="Times New Roman" w:hAnsi="Times New Roman"/>
                <w:bCs/>
                <w:sz w:val="24"/>
                <w:szCs w:val="24"/>
              </w:rPr>
              <w:t xml:space="preserve">mínimo </w:t>
            </w:r>
            <w:r w:rsidR="00EC4836">
              <w:rPr>
                <w:rFonts w:ascii="Times New Roman" w:hAnsi="Times New Roman"/>
                <w:bCs/>
                <w:sz w:val="24"/>
                <w:szCs w:val="24"/>
              </w:rPr>
              <w:t xml:space="preserve">de 3 exemplares </w:t>
            </w:r>
            <w:r w:rsidR="003F139F">
              <w:rPr>
                <w:rFonts w:ascii="Times New Roman" w:hAnsi="Times New Roman"/>
                <w:bCs/>
                <w:sz w:val="24"/>
                <w:szCs w:val="24"/>
              </w:rPr>
              <w:t>para consulta pelos estudantes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0B221BF" w14:textId="6E63882E" w:rsidR="009C1349" w:rsidRDefault="009C1349" w:rsidP="00DD1FA7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Casas de banho precisam de renovação do seu equipamento.</w:t>
            </w:r>
          </w:p>
          <w:p w14:paraId="22C1E8CE" w14:textId="382A8084" w:rsidR="00FD26CE" w:rsidRPr="009C1349" w:rsidRDefault="009C1349" w:rsidP="00DD1FA7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Existência apenas de uma única c</w:t>
            </w:r>
            <w:r w:rsidR="00FD26CE">
              <w:rPr>
                <w:rFonts w:ascii="Times New Roman" w:hAnsi="Times New Roman"/>
                <w:bCs/>
                <w:sz w:val="24"/>
                <w:szCs w:val="24"/>
              </w:rPr>
              <w:t>asa de banho para pessoas com necessidades especiais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Entretanto, esta apresenta a localização do corrimão </w:t>
            </w:r>
            <w:r w:rsidR="00FD26CE">
              <w:rPr>
                <w:rFonts w:ascii="Times New Roman" w:hAnsi="Times New Roman"/>
                <w:bCs/>
                <w:sz w:val="24"/>
                <w:szCs w:val="24"/>
              </w:rPr>
              <w:t>inadequada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e a maior parte do tempo encontra-se fechada;</w:t>
            </w:r>
          </w:p>
          <w:p w14:paraId="5191083E" w14:textId="4DBD06D9" w:rsidR="009C1349" w:rsidRPr="00FD26CE" w:rsidRDefault="00DD1FA7" w:rsidP="00DD1FA7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Falta de </w:t>
            </w:r>
            <w:r w:rsidR="009C1349">
              <w:rPr>
                <w:rFonts w:ascii="Times New Roman" w:hAnsi="Times New Roman"/>
                <w:bCs/>
                <w:sz w:val="24"/>
                <w:szCs w:val="24"/>
              </w:rPr>
              <w:t xml:space="preserve">medidas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claramente </w:t>
            </w:r>
            <w:r w:rsidR="009C1349">
              <w:rPr>
                <w:rFonts w:ascii="Times New Roman" w:hAnsi="Times New Roman"/>
                <w:bCs/>
                <w:sz w:val="24"/>
                <w:szCs w:val="24"/>
              </w:rPr>
              <w:t xml:space="preserve">definidas para as pessoas com necessidades especiais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para </w:t>
            </w:r>
            <w:r w:rsidR="009C1349">
              <w:rPr>
                <w:rFonts w:ascii="Times New Roman" w:hAnsi="Times New Roman"/>
                <w:bCs/>
                <w:sz w:val="24"/>
                <w:szCs w:val="24"/>
              </w:rPr>
              <w:t>atendender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em</w:t>
            </w:r>
            <w:r w:rsidR="009C1349">
              <w:rPr>
                <w:rFonts w:ascii="Times New Roman" w:hAnsi="Times New Roman"/>
                <w:bCs/>
                <w:sz w:val="24"/>
                <w:szCs w:val="24"/>
              </w:rPr>
              <w:t xml:space="preserve"> as aúlas nos pisos superiores, uma vez que o elevador está avariado e fora de serviço;</w:t>
            </w:r>
          </w:p>
          <w:p w14:paraId="272DE2C5" w14:textId="7D5D7EE0" w:rsidR="00CE4074" w:rsidRPr="00AE7957" w:rsidRDefault="009C1349" w:rsidP="00DD1FA7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As s</w:t>
            </w:r>
            <w:r w:rsidR="00506AB7">
              <w:rPr>
                <w:rFonts w:ascii="Times New Roman" w:hAnsi="Times New Roman"/>
                <w:bCs/>
                <w:sz w:val="24"/>
                <w:szCs w:val="24"/>
              </w:rPr>
              <w:t>alas de aula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apresentam-se com </w:t>
            </w:r>
            <w:r w:rsidR="00506AB7">
              <w:rPr>
                <w:rFonts w:ascii="Times New Roman" w:hAnsi="Times New Roman"/>
                <w:bCs/>
                <w:sz w:val="24"/>
                <w:szCs w:val="24"/>
              </w:rPr>
              <w:t>percianas, lâmpadas, suportes</w:t>
            </w:r>
            <w:r w:rsidR="00AE7957">
              <w:rPr>
                <w:rFonts w:ascii="Times New Roman" w:hAnsi="Times New Roman"/>
                <w:bCs/>
                <w:sz w:val="24"/>
                <w:szCs w:val="24"/>
              </w:rPr>
              <w:t>, cadeiras e carteiras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danificadas e na maioria das salas com insuficiência de lâmpadas e naturalmelmenter com insuficiência de iluminação</w:t>
            </w:r>
            <w:r w:rsidR="00AE795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10EBD23" w14:textId="5A7FCEF9" w:rsidR="00AE7957" w:rsidRPr="00AE7957" w:rsidRDefault="009C1349" w:rsidP="00DD1FA7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Falta de classificação dos baldes de lixo</w:t>
            </w:r>
            <w:r w:rsidR="00B448E0">
              <w:rPr>
                <w:rFonts w:ascii="Times New Roman" w:hAnsi="Times New Roman"/>
                <w:bCs/>
                <w:sz w:val="24"/>
                <w:szCs w:val="24"/>
              </w:rPr>
              <w:t xml:space="preserve"> nos</w:t>
            </w:r>
            <w:r w:rsidR="006A22F9">
              <w:rPr>
                <w:rFonts w:ascii="Times New Roman" w:hAnsi="Times New Roman"/>
                <w:bCs/>
                <w:sz w:val="24"/>
                <w:szCs w:val="24"/>
              </w:rPr>
              <w:t xml:space="preserve"> vários locais da FET</w:t>
            </w:r>
            <w:r w:rsidR="00AE795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742AB8F" w14:textId="77777777" w:rsidR="00C26F9B" w:rsidRDefault="00C26F9B" w:rsidP="00DD1FA7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Falta de </w:t>
            </w:r>
            <w:r w:rsidR="00DD1FA7">
              <w:rPr>
                <w:rFonts w:ascii="Times New Roman" w:hAnsi="Times New Roman"/>
                <w:sz w:val="24"/>
                <w:szCs w:val="24"/>
              </w:rPr>
              <w:t>equipamentos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 w:rsidR="00DD1FA7">
              <w:rPr>
                <w:rFonts w:ascii="Times New Roman" w:hAnsi="Times New Roman"/>
                <w:sz w:val="24"/>
                <w:szCs w:val="24"/>
              </w:rPr>
              <w:t xml:space="preserve"> testes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materiais betuminosos, ensaios de Marshall </w:t>
            </w:r>
            <w:r w:rsidR="00DD1FA7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prensa para ensaios de CBR para uso em </w:t>
            </w:r>
            <w:r w:rsidR="00DD1FA7">
              <w:rPr>
                <w:rFonts w:ascii="Times New Roman" w:hAnsi="Times New Roman"/>
                <w:sz w:val="24"/>
                <w:szCs w:val="24"/>
              </w:rPr>
              <w:t>vias de comunicação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5C0B92" w14:textId="3783C6EF" w:rsidR="001B55FA" w:rsidRDefault="00C26F9B" w:rsidP="00DD1FA7">
            <w:pPr>
              <w:pStyle w:val="PargrafodaLista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Falta de equipamento para ensaios </w:t>
            </w:r>
            <w:r w:rsidR="00DD1FA7">
              <w:rPr>
                <w:rFonts w:ascii="Times New Roman" w:hAnsi="Times New Roman"/>
                <w:sz w:val="24"/>
                <w:szCs w:val="24"/>
              </w:rPr>
              <w:t>hidráulic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D1FA7">
              <w:rPr>
                <w:rFonts w:ascii="Times New Roman" w:hAnsi="Times New Roman"/>
                <w:sz w:val="24"/>
                <w:szCs w:val="24"/>
              </w:rPr>
              <w:t>s</w:t>
            </w:r>
            <w:r w:rsidR="001B55F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105ECE" w14:textId="77777777" w:rsidR="0036343E" w:rsidRDefault="0036343E" w:rsidP="00DD1FA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7DA550" w14:textId="30F5AEFD" w:rsidR="00E94433" w:rsidRDefault="00CE4074" w:rsidP="00DD1FA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A qualificação deste indicador 7 sobre as infraestruturas, a UO alcançou avaliação</w:t>
            </w:r>
            <w:r w:rsidR="00E519E2" w:rsidRPr="0013736F">
              <w:rPr>
                <w:rFonts w:ascii="Times New Roman" w:hAnsi="Times New Roman"/>
                <w:sz w:val="24"/>
                <w:szCs w:val="24"/>
              </w:rPr>
              <w:t xml:space="preserve"> quantitativa de</w:t>
            </w:r>
            <w:r w:rsidR="00851325">
              <w:rPr>
                <w:rFonts w:ascii="Times New Roman" w:hAnsi="Times New Roman"/>
                <w:b/>
                <w:sz w:val="24"/>
                <w:szCs w:val="24"/>
              </w:rPr>
              <w:t xml:space="preserve"> 90.67</w:t>
            </w:r>
            <w:r w:rsidR="00E519E2" w:rsidRPr="0013736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19E2">
              <w:rPr>
                <w:rFonts w:ascii="Times New Roman" w:hAnsi="Times New Roman"/>
                <w:sz w:val="24"/>
                <w:szCs w:val="24"/>
              </w:rPr>
              <w:t xml:space="preserve">correspondente a uma avaliação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qualitativa de</w:t>
            </w:r>
            <w:r w:rsidR="00E519E2">
              <w:rPr>
                <w:rFonts w:ascii="Times New Roman" w:hAnsi="Times New Roman"/>
                <w:b/>
                <w:sz w:val="24"/>
                <w:szCs w:val="24"/>
              </w:rPr>
              <w:t xml:space="preserve"> “reúne requisitos”.</w:t>
            </w:r>
          </w:p>
          <w:p w14:paraId="091F5F02" w14:textId="6A4DC634" w:rsidR="00DD1FA7" w:rsidRDefault="00DD1FA7" w:rsidP="00DD1FA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133B18" w14:textId="77777777" w:rsidR="00E519E2" w:rsidRDefault="00E519E2" w:rsidP="00E519E2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Recomendações:</w:t>
            </w:r>
          </w:p>
          <w:p w14:paraId="50CF02E6" w14:textId="77777777" w:rsidR="00E519E2" w:rsidRPr="0013736F" w:rsidRDefault="00E519E2" w:rsidP="00E519E2">
            <w:pPr>
              <w:spacing w:after="0" w:line="240" w:lineRule="atLeast"/>
              <w:ind w:left="58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FAD52A" w14:textId="77777777" w:rsidR="00C8428E" w:rsidRDefault="00E519E2" w:rsidP="00E519E2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Construção de um laboratório de raiz adequado para exercícios de testagem de materiais;</w:t>
            </w:r>
          </w:p>
          <w:p w14:paraId="421A999E" w14:textId="06B9C578" w:rsidR="0036343E" w:rsidRDefault="00E519E2" w:rsidP="0036343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Apetrechamento de laboratório com equipamentos e areagentes;</w:t>
            </w:r>
            <w:r w:rsidR="0036343E" w:rsidRPr="0036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D425D7" w14:textId="77777777" w:rsidR="00C8428E" w:rsidRPr="00C8428E" w:rsidRDefault="00E519E2" w:rsidP="00C8428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>Adaptação de mais casas de banh</w:t>
            </w:r>
            <w:r w:rsidR="0036343E" w:rsidRPr="00C8428E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C8428E">
              <w:rPr>
                <w:rFonts w:ascii="Times New Roman" w:hAnsi="Times New Roman"/>
                <w:bCs/>
                <w:sz w:val="24"/>
                <w:szCs w:val="24"/>
              </w:rPr>
              <w:t xml:space="preserve"> para pessoas com necessidades especiais</w:t>
            </w:r>
            <w:r w:rsidR="00C8428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5BD55F7" w14:textId="170C8B43" w:rsidR="0036343E" w:rsidRPr="00C8428E" w:rsidRDefault="00C8428E" w:rsidP="00C8428E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36343E" w:rsidRPr="00C8428E">
              <w:rPr>
                <w:rFonts w:ascii="Times New Roman" w:hAnsi="Times New Roman"/>
                <w:sz w:val="24"/>
                <w:szCs w:val="24"/>
              </w:rPr>
              <w:t xml:space="preserve">lterar a posição da localização da pega para lateral, para melhorar </w:t>
            </w:r>
            <w:r w:rsidR="00761F7B" w:rsidRPr="00C8428E">
              <w:rPr>
                <w:rFonts w:ascii="Times New Roman" w:hAnsi="Times New Roman"/>
                <w:sz w:val="24"/>
                <w:szCs w:val="24"/>
              </w:rPr>
              <w:t>a facilidade</w:t>
            </w:r>
            <w:r w:rsidR="0036343E" w:rsidRPr="00C8428E">
              <w:rPr>
                <w:rFonts w:ascii="Times New Roman" w:hAnsi="Times New Roman"/>
                <w:sz w:val="24"/>
                <w:szCs w:val="24"/>
              </w:rPr>
              <w:t xml:space="preserve"> de uso da casa de banho por pessoas com necessidades especiais.</w:t>
            </w:r>
          </w:p>
          <w:p w14:paraId="590044EC" w14:textId="77777777" w:rsidR="00E519E2" w:rsidRPr="00E519E2" w:rsidRDefault="00E519E2" w:rsidP="00E519E2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Melhorar a disponibilidade das casas de banhos para os utentes;</w:t>
            </w:r>
          </w:p>
          <w:p w14:paraId="3054A3B9" w14:textId="77777777" w:rsidR="00351251" w:rsidRDefault="00E519E2" w:rsidP="00DD1FA7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Manutenção das casas de banho.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D3A947" w14:textId="69D2B226" w:rsidR="00351251" w:rsidRDefault="00351251" w:rsidP="00351251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Montagem de </w:t>
            </w:r>
            <w:r w:rsidRPr="00351251">
              <w:rPr>
                <w:rFonts w:ascii="Times New Roman" w:hAnsi="Times New Roman"/>
                <w:sz w:val="24"/>
                <w:szCs w:val="24"/>
              </w:rPr>
              <w:t>ar condicionado funcional</w:t>
            </w:r>
            <w:r w:rsidR="007908C0">
              <w:rPr>
                <w:rFonts w:ascii="Times New Roman" w:hAnsi="Times New Roman"/>
                <w:sz w:val="24"/>
                <w:szCs w:val="24"/>
              </w:rPr>
              <w:t xml:space="preserve"> na biblioteca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1C69FE" w14:textId="77777777" w:rsidR="007908C0" w:rsidRDefault="00351251" w:rsidP="00351251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Montagem de </w:t>
            </w:r>
            <w:r w:rsidRPr="00351251">
              <w:rPr>
                <w:rFonts w:ascii="Times New Roman" w:hAnsi="Times New Roman"/>
                <w:sz w:val="24"/>
                <w:szCs w:val="24"/>
              </w:rPr>
              <w:t>armários com fechaduras para a colocação de livros</w:t>
            </w:r>
            <w:r w:rsidR="007908C0">
              <w:rPr>
                <w:rFonts w:ascii="Times New Roman" w:hAnsi="Times New Roman"/>
                <w:sz w:val="24"/>
                <w:szCs w:val="24"/>
              </w:rPr>
              <w:t xml:space="preserve"> na biblioteca;</w:t>
            </w:r>
          </w:p>
          <w:p w14:paraId="38413295" w14:textId="77777777" w:rsidR="00E519E2" w:rsidRDefault="007908C0" w:rsidP="007908C0">
            <w:pPr>
              <w:pStyle w:val="PargrafodaLista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Disponibilidade na biblioteca de </w:t>
            </w:r>
            <w:r w:rsidR="00351251" w:rsidRPr="00351251">
              <w:rPr>
                <w:rFonts w:ascii="Times New Roman" w:hAnsi="Times New Roman"/>
                <w:sz w:val="24"/>
                <w:szCs w:val="24"/>
              </w:rPr>
              <w:t>computadores para estudantes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4C615C" w14:textId="27BA7C59" w:rsidR="00D9662E" w:rsidRPr="00351251" w:rsidRDefault="00D9662E" w:rsidP="00D9662E">
            <w:pPr>
              <w:pStyle w:val="PargrafodaLista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433" w:rsidRPr="00E94433" w14:paraId="1E3B7C44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A104A1" w14:textId="59857F3E" w:rsidR="00E94433" w:rsidRPr="00E94433" w:rsidRDefault="00E94433" w:rsidP="00DD1FA7">
            <w:pPr>
              <w:pStyle w:val="Cabealho1"/>
              <w:spacing w:after="0"/>
              <w:rPr>
                <w:lang w:eastAsia="en-US"/>
              </w:rPr>
            </w:pPr>
            <w:r w:rsidRPr="00E94433">
              <w:rPr>
                <w:sz w:val="24"/>
                <w:szCs w:val="24"/>
              </w:rPr>
              <w:lastRenderedPageBreak/>
              <w:br w:type="page"/>
            </w:r>
            <w:bookmarkStart w:id="33" w:name="_Toc168295137"/>
            <w:r w:rsidRPr="00E94433">
              <w:rPr>
                <w:lang w:eastAsia="en-US"/>
              </w:rPr>
              <w:t>7. Avaliação do relatório de Autoavaliação</w:t>
            </w:r>
            <w:bookmarkEnd w:id="33"/>
            <w:r w:rsidRPr="00E94433">
              <w:rPr>
                <w:lang w:eastAsia="en-US"/>
              </w:rPr>
              <w:t xml:space="preserve"> </w:t>
            </w:r>
          </w:p>
        </w:tc>
      </w:tr>
      <w:tr w:rsidR="00E94433" w:rsidRPr="00E94433" w14:paraId="7B922F4C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D04" w14:textId="77777777" w:rsidR="00AE53DA" w:rsidRDefault="00AE53DA" w:rsidP="00DD1F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3F06A8" w14:textId="411C397D" w:rsidR="00CE4074" w:rsidRPr="0013736F" w:rsidRDefault="00CE4074" w:rsidP="00DD1F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O RAA do curso de licenciatura em Engenharia </w:t>
            </w:r>
            <w:r w:rsidR="00DD1FA7">
              <w:rPr>
                <w:rFonts w:ascii="Times New Roman" w:hAnsi="Times New Roman"/>
                <w:sz w:val="24"/>
                <w:szCs w:val="24"/>
              </w:rPr>
              <w:t>de Construção Civil</w:t>
            </w:r>
            <w:r w:rsidR="00916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em avaliação está em conformidade com o guião para a elaboração de RAA, embora tenha havido uma tendência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optimista, tendo a classificação na maior parte dos indicadores de 100%</w:t>
            </w:r>
            <w:r w:rsidR="00D166E8" w:rsidRPr="00C8428E">
              <w:rPr>
                <w:rFonts w:ascii="Times New Roman" w:hAnsi="Times New Roman"/>
                <w:sz w:val="24"/>
                <w:szCs w:val="24"/>
              </w:rPr>
              <w:t xml:space="preserve">, com a excepção para o indicador 7, com a classicação de 98.60%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para os padrões da auto-avaliação analisados, contrastando com a realidade objectiva das evidências disponibilizadas e aver</w:t>
            </w:r>
            <w:r w:rsidR="00916B1A" w:rsidRPr="00C8428E">
              <w:rPr>
                <w:rFonts w:ascii="Times New Roman" w:hAnsi="Times New Roman"/>
                <w:sz w:val="24"/>
                <w:szCs w:val="24"/>
              </w:rPr>
              <w:t>iguadas presencialmente. A CAE15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constatou haver aspectos convergentes da sua avaliação, com a apresentada no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RAA, entretanto, houve casos em que o RAA não apresenta evidências válidas para responder </w:t>
            </w:r>
            <w:r w:rsidR="00D166E8">
              <w:rPr>
                <w:rFonts w:ascii="Times New Roman" w:hAnsi="Times New Roman"/>
                <w:sz w:val="24"/>
                <w:szCs w:val="24"/>
              </w:rPr>
              <w:t>a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os indicadores exigidos. Sucintamente:</w:t>
            </w:r>
          </w:p>
          <w:p w14:paraId="36FA5042" w14:textId="77777777" w:rsidR="00DD1FA7" w:rsidRDefault="00DD1FA7" w:rsidP="00DD1F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5E1F15" w14:textId="66088C29" w:rsidR="00DD1FA7" w:rsidRDefault="00CE4074" w:rsidP="00DD1F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No</w:t>
            </w:r>
            <w:r w:rsidRPr="0013736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Indicador 1 “Missão e objectivos gerais da Unidade Orgânica”, a avaliação da CAE subscreve o entendimento apresentado no RAA, sobre a existência de uma declaração de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lastRenderedPageBreak/>
              <w:t>missão aprovada pelo órgão máximo, relacionada com a estratégia de desenvolvimento institucional e do sector socioeconómico do País, reflectind</w:t>
            </w:r>
            <w:r w:rsidR="00916B1A">
              <w:rPr>
                <w:rFonts w:ascii="Times New Roman" w:hAnsi="Times New Roman"/>
                <w:sz w:val="24"/>
                <w:szCs w:val="24"/>
              </w:rPr>
              <w:t>o a missão e visão geral da FET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, a sua difusão é assegurada com recurso às </w:t>
            </w:r>
            <w:r w:rsidR="00761F7B" w:rsidRPr="0013736F">
              <w:rPr>
                <w:rFonts w:ascii="Times New Roman" w:hAnsi="Times New Roman"/>
                <w:sz w:val="24"/>
                <w:szCs w:val="24"/>
              </w:rPr>
              <w:t>vitrinas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e/ou quadros de anúncios, página WEB da instituição, lugares de destaq</w:t>
            </w:r>
            <w:r w:rsidR="00916B1A">
              <w:rPr>
                <w:rFonts w:ascii="Times New Roman" w:hAnsi="Times New Roman"/>
                <w:sz w:val="24"/>
                <w:szCs w:val="24"/>
              </w:rPr>
              <w:t>ue, etc. Contrariamente, a CAE15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constatou que a missão não inclui planos sobre o uso das TICs e inovação educacional no processo de ensino e aprendizag</w:t>
            </w:r>
            <w:r w:rsidR="00916B1A">
              <w:rPr>
                <w:rFonts w:ascii="Times New Roman" w:hAnsi="Times New Roman"/>
                <w:sz w:val="24"/>
                <w:szCs w:val="24"/>
              </w:rPr>
              <w:t>em. A CAA atribuiu 100%, a</w:t>
            </w:r>
            <w:r w:rsidR="005B2BB7">
              <w:rPr>
                <w:rFonts w:ascii="Times New Roman" w:hAnsi="Times New Roman"/>
                <w:sz w:val="24"/>
                <w:szCs w:val="24"/>
              </w:rPr>
              <w:t xml:space="preserve"> avaliação da</w:t>
            </w:r>
            <w:r w:rsidR="00916B1A">
              <w:rPr>
                <w:rFonts w:ascii="Times New Roman" w:hAnsi="Times New Roman"/>
                <w:sz w:val="24"/>
                <w:szCs w:val="24"/>
              </w:rPr>
              <w:t xml:space="preserve"> CAE15 </w:t>
            </w:r>
            <w:r w:rsidR="005B2BB7">
              <w:rPr>
                <w:rFonts w:ascii="Times New Roman" w:hAnsi="Times New Roman"/>
                <w:sz w:val="24"/>
                <w:szCs w:val="24"/>
              </w:rPr>
              <w:t xml:space="preserve">para este indicador diverge com da CAA, e </w:t>
            </w:r>
            <w:r w:rsidR="00916B1A">
              <w:rPr>
                <w:rFonts w:ascii="Times New Roman" w:hAnsi="Times New Roman"/>
                <w:sz w:val="24"/>
                <w:szCs w:val="24"/>
              </w:rPr>
              <w:t xml:space="preserve">atribuiu </w:t>
            </w:r>
            <w:r w:rsidR="00D60ACA">
              <w:rPr>
                <w:rFonts w:ascii="Times New Roman" w:hAnsi="Times New Roman"/>
                <w:sz w:val="24"/>
                <w:szCs w:val="24"/>
              </w:rPr>
              <w:t>ao</w:t>
            </w:r>
            <w:r w:rsidR="005B2BB7">
              <w:rPr>
                <w:rFonts w:ascii="Times New Roman" w:hAnsi="Times New Roman"/>
                <w:sz w:val="24"/>
                <w:szCs w:val="24"/>
              </w:rPr>
              <w:t xml:space="preserve"> este </w:t>
            </w:r>
            <w:r w:rsidR="00D60ACA">
              <w:rPr>
                <w:rFonts w:ascii="Times New Roman" w:hAnsi="Times New Roman"/>
                <w:sz w:val="24"/>
                <w:szCs w:val="24"/>
              </w:rPr>
              <w:t xml:space="preserve">indicador uma classificação de reúne requisitos </w:t>
            </w:r>
            <w:r w:rsidR="00D60ACA" w:rsidRPr="00D60ACA">
              <w:rPr>
                <w:rFonts w:ascii="Times New Roman" w:hAnsi="Times New Roman"/>
                <w:b/>
                <w:sz w:val="24"/>
                <w:szCs w:val="24"/>
              </w:rPr>
              <w:t>(91.67%)</w:t>
            </w:r>
            <w:r w:rsidR="00D60AC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981E52" w14:textId="77777777" w:rsidR="00DD1FA7" w:rsidRDefault="00DD1FA7" w:rsidP="00DD1F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5857C1" w14:textId="4049D353" w:rsidR="00DD1FA7" w:rsidRPr="00F94164" w:rsidRDefault="00CE4074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No indicador 2 “Organização e gestão dos mecanismos de garantia da qualidade”, a avaliação da CAE subscreve o entendimento apresentado no RAA para a</w:t>
            </w:r>
            <w:r w:rsidRPr="00C8428E">
              <w:rPr>
                <w:rFonts w:ascii="Times New Roman" w:eastAsia="Calibri" w:hAnsi="Times New Roman"/>
                <w:sz w:val="24"/>
                <w:szCs w:val="24"/>
                <w:lang w:val="pt-BR" w:eastAsia="pt-BR"/>
              </w:rPr>
              <w:t xml:space="preserve"> existência de uma estrutura organizacional, com um responsável do curso para a gestão do mesmo</w:t>
            </w:r>
            <w:r w:rsidR="00D15616" w:rsidRPr="00C8428E">
              <w:rPr>
                <w:rFonts w:ascii="Times New Roman" w:eastAsia="Calibri" w:hAnsi="Times New Roman"/>
                <w:sz w:val="24"/>
                <w:szCs w:val="24"/>
                <w:lang w:val="pt-BR" w:eastAsia="pt-BR"/>
              </w:rPr>
              <w:t xml:space="preserve">, a </w:t>
            </w:r>
            <w:r w:rsidRPr="00C8428E">
              <w:rPr>
                <w:rFonts w:ascii="Times New Roman" w:eastAsia="Calibri" w:hAnsi="Times New Roman"/>
                <w:sz w:val="24"/>
                <w:szCs w:val="24"/>
                <w:lang w:val="pt-BR" w:eastAsia="pt-BR"/>
              </w:rPr>
              <w:t>existência de vários instrumentos tais como, planos orçamentais distribuídas por diferentes rúbricas (processo de ensino-aprendizagem, investigação científica e extensão, garantia de qualidade), diversidade de fontes de financiamento, planos de formação para os docentes e CTA, sistema de ava</w:t>
            </w:r>
            <w:r w:rsidRPr="0013736F">
              <w:rPr>
                <w:rFonts w:ascii="Times New Roman" w:eastAsia="Calibri" w:hAnsi="Times New Roman"/>
                <w:sz w:val="24"/>
                <w:szCs w:val="24"/>
                <w:lang w:val="pt-BR" w:eastAsia="pt-BR"/>
              </w:rPr>
              <w:t xml:space="preserve">liação de desempenho </w:t>
            </w:r>
            <w:r w:rsidR="00916B1A">
              <w:rPr>
                <w:rFonts w:ascii="Times New Roman" w:hAnsi="Times New Roman"/>
                <w:sz w:val="24"/>
                <w:szCs w:val="24"/>
              </w:rPr>
              <w:t>para CTA. No entanto, a CAE15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constatou que não existe</w:t>
            </w:r>
            <w:r w:rsidR="00D15616">
              <w:rPr>
                <w:rFonts w:ascii="Times New Roman" w:hAnsi="Times New Roman"/>
                <w:sz w:val="24"/>
                <w:szCs w:val="24"/>
              </w:rPr>
              <w:t>m linhas orçamentais para funcionamento da IE,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um sistema para a resolução de conflitos, </w:t>
            </w:r>
            <w:r w:rsidR="00D15616">
              <w:rPr>
                <w:rFonts w:ascii="Times New Roman" w:hAnsi="Times New Roman"/>
                <w:sz w:val="24"/>
                <w:szCs w:val="24"/>
              </w:rPr>
              <w:t>p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rocedimentos de avaliação </w:t>
            </w:r>
            <w:r w:rsidRPr="00F94164">
              <w:rPr>
                <w:rFonts w:ascii="Times New Roman" w:hAnsi="Times New Roman"/>
                <w:sz w:val="24"/>
                <w:szCs w:val="24"/>
              </w:rPr>
              <w:t>de desempenho para docentes</w:t>
            </w:r>
            <w:r w:rsidR="00D15616" w:rsidRPr="00F94164">
              <w:rPr>
                <w:rFonts w:ascii="Times New Roman" w:hAnsi="Times New Roman"/>
                <w:sz w:val="24"/>
                <w:szCs w:val="24"/>
              </w:rPr>
              <w:t xml:space="preserve"> e o nível académico</w:t>
            </w:r>
            <w:r w:rsidRPr="00F94164">
              <w:rPr>
                <w:rFonts w:ascii="Times New Roman" w:hAnsi="Times New Roman"/>
                <w:sz w:val="24"/>
                <w:szCs w:val="24"/>
              </w:rPr>
              <w:t>. A avaliação deste indicador p</w:t>
            </w:r>
            <w:r w:rsidR="00916B1A" w:rsidRPr="00F94164">
              <w:rPr>
                <w:rFonts w:ascii="Times New Roman" w:hAnsi="Times New Roman"/>
                <w:sz w:val="24"/>
                <w:szCs w:val="24"/>
              </w:rPr>
              <w:t>ela CAA foi de 100% e pela CAE15</w:t>
            </w:r>
            <w:r w:rsidRPr="00F94164">
              <w:rPr>
                <w:rFonts w:ascii="Times New Roman" w:hAnsi="Times New Roman"/>
                <w:sz w:val="24"/>
                <w:szCs w:val="24"/>
              </w:rPr>
              <w:t xml:space="preserve"> foi</w:t>
            </w:r>
            <w:r w:rsidR="00916B1A" w:rsidRPr="00F941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de</w:t>
            </w:r>
            <w:r w:rsidR="00D15616" w:rsidRPr="00F941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5D636E">
              <w:rPr>
                <w:rFonts w:ascii="Times New Roman" w:hAnsi="Times New Roman"/>
                <w:sz w:val="24"/>
                <w:szCs w:val="24"/>
                <w:lang w:val="pt-BR"/>
              </w:rPr>
              <w:t>não r</w:t>
            </w:r>
            <w:r w:rsidR="00D15616" w:rsidRPr="00F941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eune requisitos </w:t>
            </w:r>
            <w:r w:rsidR="00D15616" w:rsidRPr="00F9416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</w:t>
            </w:r>
            <w:r w:rsidR="003E01E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75.57</w:t>
            </w:r>
            <w:r w:rsidRPr="00F9416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%</w:t>
            </w:r>
            <w:r w:rsidR="00D15616" w:rsidRPr="00F9416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)</w:t>
            </w:r>
            <w:r w:rsidRPr="00F9416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.</w:t>
            </w:r>
          </w:p>
          <w:p w14:paraId="19D43C95" w14:textId="77777777" w:rsidR="00DD1FA7" w:rsidRPr="00F94164" w:rsidRDefault="00DD1FA7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6E58B2C3" w14:textId="6B862F84" w:rsidR="00CE4074" w:rsidRPr="0013736F" w:rsidRDefault="00CE4074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164">
              <w:rPr>
                <w:rFonts w:ascii="Times New Roman" w:hAnsi="Times New Roman"/>
                <w:sz w:val="24"/>
                <w:szCs w:val="24"/>
              </w:rPr>
              <w:t xml:space="preserve">No indicador 3 “Currículo” a avaliação </w:t>
            </w:r>
            <w:r w:rsidR="00D15616" w:rsidRPr="00F94164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Pr="00F94164">
              <w:rPr>
                <w:rFonts w:ascii="Times New Roman" w:hAnsi="Times New Roman"/>
                <w:sz w:val="24"/>
                <w:szCs w:val="24"/>
              </w:rPr>
              <w:t>CAA</w:t>
            </w:r>
            <w:r w:rsidR="00D15616" w:rsidRPr="00F94164">
              <w:rPr>
                <w:rFonts w:ascii="Times New Roman" w:hAnsi="Times New Roman"/>
                <w:sz w:val="24"/>
                <w:szCs w:val="24"/>
              </w:rPr>
              <w:t xml:space="preserve"> para este indicador foi de 100%</w:t>
            </w:r>
            <w:r w:rsidRPr="00F94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5616" w:rsidRPr="00F94164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916B1A" w:rsidRPr="00F94164">
              <w:rPr>
                <w:rFonts w:ascii="Times New Roman" w:hAnsi="Times New Roman"/>
                <w:sz w:val="24"/>
                <w:szCs w:val="24"/>
              </w:rPr>
              <w:t>e a CAE15 atribui</w:t>
            </w:r>
            <w:r w:rsidR="00087A96" w:rsidRPr="00F94164">
              <w:rPr>
                <w:rFonts w:ascii="Times New Roman" w:hAnsi="Times New Roman"/>
                <w:sz w:val="24"/>
                <w:szCs w:val="24"/>
              </w:rPr>
              <w:t xml:space="preserve">u uma classificação de </w:t>
            </w:r>
            <w:r w:rsidR="003E372C" w:rsidRPr="00F94164">
              <w:rPr>
                <w:rFonts w:ascii="Times New Roman" w:hAnsi="Times New Roman"/>
                <w:sz w:val="24"/>
                <w:szCs w:val="24"/>
              </w:rPr>
              <w:t xml:space="preserve">não reúne requisitos </w:t>
            </w:r>
            <w:r w:rsidR="003E372C" w:rsidRPr="00F9416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55A9B" w:rsidRPr="00F94164">
              <w:rPr>
                <w:rFonts w:ascii="Times New Roman" w:hAnsi="Times New Roman"/>
                <w:b/>
                <w:sz w:val="24"/>
                <w:szCs w:val="24"/>
              </w:rPr>
              <w:t>74.11</w:t>
            </w:r>
            <w:r w:rsidRPr="00F94164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="003E372C" w:rsidRPr="00F9416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F9416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94164">
              <w:rPr>
                <w:rFonts w:ascii="Times New Roman" w:hAnsi="Times New Roman"/>
                <w:sz w:val="24"/>
                <w:szCs w:val="24"/>
              </w:rPr>
              <w:t>Pesaram para esta última as lacunas</w:t>
            </w:r>
            <w:r w:rsidR="00A01E13">
              <w:rPr>
                <w:rFonts w:ascii="Times New Roman" w:hAnsi="Times New Roman"/>
                <w:sz w:val="24"/>
                <w:szCs w:val="24"/>
              </w:rPr>
              <w:t xml:space="preserve">, a falta </w:t>
            </w:r>
            <w:r w:rsidR="003E372C" w:rsidRPr="00F94164">
              <w:rPr>
                <w:rFonts w:ascii="Times New Roman" w:hAnsi="Times New Roman"/>
                <w:sz w:val="24"/>
                <w:szCs w:val="24"/>
              </w:rPr>
              <w:t>de guião sobre uso de TICs no processo de ensino-aprendizagem, falta de mecanismo de monitoria e apoio apropriado para a melhoria do ensino-aprendizagem e de mecanismo</w:t>
            </w:r>
            <w:r w:rsidR="003E372C">
              <w:rPr>
                <w:rFonts w:ascii="Times New Roman" w:hAnsi="Times New Roman"/>
                <w:sz w:val="24"/>
                <w:szCs w:val="24"/>
              </w:rPr>
              <w:t xml:space="preserve"> de detecção de plágio e de outras fraudes académicas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e indicadas como fraquezas.</w:t>
            </w:r>
          </w:p>
          <w:p w14:paraId="3E95EBF8" w14:textId="77777777" w:rsidR="003E372C" w:rsidRDefault="003E372C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4ACD08" w14:textId="665E25DE" w:rsidR="00F83BE2" w:rsidRDefault="00CE4074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No indicador 4 “Corpo Docente”, a CAA atribuiu 100% de desempenho neste indicador. A CAE</w:t>
            </w:r>
            <w:r w:rsidR="00B174FB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não concorda com e</w:t>
            </w:r>
            <w:r w:rsidR="00936B0F">
              <w:rPr>
                <w:rFonts w:ascii="Times New Roman" w:hAnsi="Times New Roman"/>
                <w:sz w:val="24"/>
                <w:szCs w:val="24"/>
              </w:rPr>
              <w:t xml:space="preserve">ssa classificação e atribuiu </w:t>
            </w:r>
            <w:r w:rsidR="003E372C">
              <w:rPr>
                <w:rFonts w:ascii="Times New Roman" w:hAnsi="Times New Roman"/>
                <w:sz w:val="24"/>
                <w:szCs w:val="24"/>
              </w:rPr>
              <w:t xml:space="preserve">não reúne requisitos </w:t>
            </w:r>
            <w:r w:rsidR="003E372C" w:rsidRPr="003E372C">
              <w:rPr>
                <w:rFonts w:ascii="Times New Roman" w:hAnsi="Times New Roman"/>
                <w:b/>
                <w:sz w:val="24"/>
                <w:szCs w:val="24"/>
              </w:rPr>
              <w:t>(70</w:t>
            </w:r>
            <w:r w:rsidRPr="003E372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="003E372C" w:rsidRPr="003E372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3E37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por </w:t>
            </w:r>
            <w:r w:rsidR="00F83BE2">
              <w:rPr>
                <w:rFonts w:ascii="Times New Roman" w:hAnsi="Times New Roman"/>
                <w:sz w:val="24"/>
                <w:szCs w:val="24"/>
              </w:rPr>
              <w:t xml:space="preserve">falta de </w:t>
            </w:r>
            <w:r w:rsidR="00F83BE2" w:rsidRPr="00F83BE2">
              <w:rPr>
                <w:rFonts w:ascii="Times New Roman" w:hAnsi="Times New Roman"/>
                <w:sz w:val="24"/>
                <w:szCs w:val="24"/>
              </w:rPr>
              <w:t>cumpr</w:t>
            </w:r>
            <w:r w:rsidR="00F83BE2">
              <w:rPr>
                <w:rFonts w:ascii="Times New Roman" w:hAnsi="Times New Roman"/>
                <w:sz w:val="24"/>
                <w:szCs w:val="24"/>
              </w:rPr>
              <w:t xml:space="preserve">imento de </w:t>
            </w:r>
            <w:r w:rsidR="00F83BE2" w:rsidRPr="00F83BE2">
              <w:rPr>
                <w:rFonts w:ascii="Times New Roman" w:hAnsi="Times New Roman"/>
                <w:sz w:val="24"/>
                <w:szCs w:val="24"/>
              </w:rPr>
              <w:t>requisitos legais</w:t>
            </w:r>
            <w:r w:rsidR="00F83BE2">
              <w:rPr>
                <w:rFonts w:ascii="Times New Roman" w:hAnsi="Times New Roman"/>
                <w:sz w:val="24"/>
                <w:szCs w:val="24"/>
              </w:rPr>
              <w:t xml:space="preserve"> para a exigência do</w:t>
            </w:r>
            <w:r w:rsidR="00F83BE2" w:rsidRPr="00F83BE2">
              <w:rPr>
                <w:rFonts w:ascii="Times New Roman" w:hAnsi="Times New Roman"/>
                <w:sz w:val="24"/>
                <w:szCs w:val="24"/>
              </w:rPr>
              <w:t xml:space="preserve"> corpo docente próprio, academicamente qualificado e especializado </w:t>
            </w:r>
            <w:r w:rsidR="00B174FB">
              <w:rPr>
                <w:rFonts w:ascii="Times New Roman" w:hAnsi="Times New Roman"/>
                <w:sz w:val="24"/>
                <w:szCs w:val="24"/>
              </w:rPr>
              <w:t xml:space="preserve">e falta de evidência da existência de </w:t>
            </w:r>
            <w:r w:rsidR="00B174FB" w:rsidRPr="00B174FB">
              <w:rPr>
                <w:rFonts w:ascii="Times New Roman" w:hAnsi="Times New Roman"/>
                <w:sz w:val="24"/>
                <w:szCs w:val="24"/>
              </w:rPr>
              <w:t xml:space="preserve">planos de formação e capacitação dos docentes para uso das TICs e para a condução de processos de ensino e aprendizagem </w:t>
            </w:r>
            <w:r w:rsidR="00B174FB" w:rsidRPr="00B174FB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="00B174FB" w:rsidRPr="00B174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4E9D1E" w14:textId="77777777" w:rsidR="00F83BE2" w:rsidRDefault="00F83BE2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708B32" w14:textId="6C130559" w:rsidR="00CE4074" w:rsidRPr="0013736F" w:rsidRDefault="00CE4074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No indicador 5 “Corpo Discent</w:t>
            </w:r>
            <w:r w:rsidR="00590BE4">
              <w:rPr>
                <w:rFonts w:ascii="Times New Roman" w:hAnsi="Times New Roman"/>
                <w:sz w:val="24"/>
                <w:szCs w:val="24"/>
              </w:rPr>
              <w:t>e” a CAA atribuiu 100% e a CAE15</w:t>
            </w:r>
            <w:r w:rsidR="00B031DF">
              <w:rPr>
                <w:rFonts w:ascii="Times New Roman" w:hAnsi="Times New Roman"/>
                <w:sz w:val="24"/>
                <w:szCs w:val="24"/>
              </w:rPr>
              <w:t xml:space="preserve"> atribuiu uma classificação de 6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0% para este indicador.  </w:t>
            </w:r>
          </w:p>
          <w:p w14:paraId="47A6514F" w14:textId="77777777" w:rsidR="00DD1FA7" w:rsidRDefault="00DD1FA7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98CF71" w14:textId="6D82A603" w:rsidR="00CE4074" w:rsidRPr="00C8428E" w:rsidRDefault="00CE4074" w:rsidP="00F941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No indicador 6 “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Pesquisa e Extensã</w:t>
            </w:r>
            <w:r w:rsidR="00FD1DE5" w:rsidRPr="00C8428E">
              <w:rPr>
                <w:rFonts w:ascii="Times New Roman" w:hAnsi="Times New Roman"/>
                <w:sz w:val="24"/>
                <w:szCs w:val="24"/>
              </w:rPr>
              <w:t xml:space="preserve">o”, a CAA classificou este </w:t>
            </w:r>
            <w:r w:rsidR="00E635E2" w:rsidRPr="00C8428E">
              <w:rPr>
                <w:rFonts w:ascii="Times New Roman" w:hAnsi="Times New Roman"/>
                <w:sz w:val="24"/>
                <w:szCs w:val="24"/>
              </w:rPr>
              <w:t>em 100</w:t>
            </w:r>
            <w:r w:rsidR="00FD1DE5" w:rsidRPr="00C8428E">
              <w:rPr>
                <w:rFonts w:ascii="Times New Roman" w:hAnsi="Times New Roman"/>
                <w:sz w:val="24"/>
                <w:szCs w:val="24"/>
              </w:rPr>
              <w:t>%. Analogamente, a CAE</w:t>
            </w:r>
            <w:r w:rsidR="00B031DF" w:rsidRPr="00C8428E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="00FD1DE5" w:rsidRPr="00C8428E">
              <w:rPr>
                <w:rFonts w:ascii="Times New Roman" w:hAnsi="Times New Roman"/>
                <w:sz w:val="24"/>
                <w:szCs w:val="24"/>
              </w:rPr>
              <w:t xml:space="preserve">atribuiu </w:t>
            </w:r>
            <w:r w:rsidR="00B031DF" w:rsidRPr="00C8428E">
              <w:rPr>
                <w:rFonts w:ascii="Times New Roman" w:hAnsi="Times New Roman"/>
                <w:sz w:val="24"/>
                <w:szCs w:val="24"/>
              </w:rPr>
              <w:t>95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% por </w:t>
            </w:r>
            <w:r w:rsidR="00B031DF" w:rsidRPr="00C8428E">
              <w:rPr>
                <w:rFonts w:ascii="Times New Roman" w:hAnsi="Times New Roman"/>
                <w:sz w:val="24"/>
                <w:szCs w:val="24"/>
              </w:rPr>
              <w:t xml:space="preserve">constatar-se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que os critéri</w:t>
            </w:r>
            <w:r w:rsidR="00FD1DE5" w:rsidRPr="00C8428E">
              <w:rPr>
                <w:rFonts w:ascii="Times New Roman" w:hAnsi="Times New Roman"/>
                <w:sz w:val="24"/>
                <w:szCs w:val="24"/>
              </w:rPr>
              <w:t xml:space="preserve">os exigidos neste indicador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foram</w:t>
            </w:r>
            <w:r w:rsidR="00FD1DE5" w:rsidRPr="00C8428E">
              <w:rPr>
                <w:rFonts w:ascii="Times New Roman" w:hAnsi="Times New Roman"/>
                <w:sz w:val="24"/>
                <w:szCs w:val="24"/>
              </w:rPr>
              <w:t xml:space="preserve"> na sua maior</w:t>
            </w:r>
            <w:r w:rsidR="00B031DF" w:rsidRPr="00C8428E">
              <w:rPr>
                <w:rFonts w:ascii="Times New Roman" w:hAnsi="Times New Roman"/>
                <w:sz w:val="24"/>
                <w:szCs w:val="24"/>
              </w:rPr>
              <w:t>ia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sa</w:t>
            </w:r>
            <w:r w:rsidR="00FD1DE5" w:rsidRPr="00C8428E">
              <w:rPr>
                <w:rFonts w:ascii="Times New Roman" w:hAnsi="Times New Roman"/>
                <w:sz w:val="24"/>
                <w:szCs w:val="24"/>
              </w:rPr>
              <w:t xml:space="preserve">tisfeitos na totalidade. A CAE15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encontrou evidências sobre a existência de financiamento específico para as actividades de investigação e de extensão.</w:t>
            </w:r>
          </w:p>
          <w:p w14:paraId="2E4082CA" w14:textId="77777777" w:rsidR="00DD1FA7" w:rsidRPr="00C8428E" w:rsidRDefault="00DD1FA7" w:rsidP="00D40E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5AC01A" w14:textId="3A70006D" w:rsidR="00CE4074" w:rsidRPr="00C8428E" w:rsidRDefault="00CE4074" w:rsidP="00D40E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No indicador 7 “Infra-estruturas”, o CAA atribuiu um de</w:t>
            </w:r>
            <w:r w:rsidR="0093208D" w:rsidRPr="00C8428E">
              <w:rPr>
                <w:rFonts w:ascii="Times New Roman" w:hAnsi="Times New Roman"/>
                <w:sz w:val="24"/>
                <w:szCs w:val="24"/>
              </w:rPr>
              <w:t xml:space="preserve">sempenho </w:t>
            </w:r>
            <w:r w:rsidR="00CF0F04" w:rsidRPr="00C8428E">
              <w:rPr>
                <w:rFonts w:ascii="Times New Roman" w:hAnsi="Times New Roman"/>
                <w:sz w:val="24"/>
                <w:szCs w:val="24"/>
              </w:rPr>
              <w:t>89.6</w:t>
            </w:r>
            <w:r w:rsidR="0093208D" w:rsidRPr="00C8428E">
              <w:rPr>
                <w:rFonts w:ascii="Times New Roman" w:hAnsi="Times New Roman"/>
                <w:sz w:val="24"/>
                <w:szCs w:val="24"/>
              </w:rPr>
              <w:t>%, a CAE15</w:t>
            </w:r>
            <w:r w:rsidR="00E635E2" w:rsidRPr="00C8428E">
              <w:rPr>
                <w:rFonts w:ascii="Times New Roman" w:hAnsi="Times New Roman"/>
                <w:sz w:val="24"/>
                <w:szCs w:val="24"/>
              </w:rPr>
              <w:t xml:space="preserve"> concorda com 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este posicionamento,</w:t>
            </w:r>
            <w:r w:rsidR="0093208D" w:rsidRPr="00C8428E">
              <w:rPr>
                <w:rFonts w:ascii="Times New Roman" w:hAnsi="Times New Roman"/>
                <w:sz w:val="24"/>
                <w:szCs w:val="24"/>
              </w:rPr>
              <w:t xml:space="preserve"> atribuindo a pontuação de </w:t>
            </w:r>
            <w:r w:rsidR="00E635E2" w:rsidRPr="00C8428E">
              <w:rPr>
                <w:rFonts w:ascii="Times New Roman" w:hAnsi="Times New Roman"/>
                <w:sz w:val="24"/>
                <w:szCs w:val="24"/>
              </w:rPr>
              <w:t xml:space="preserve">reúne requisitos </w:t>
            </w:r>
            <w:r w:rsidR="00E635E2" w:rsidRPr="00C8428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51325" w:rsidRPr="00C8428E">
              <w:rPr>
                <w:rFonts w:ascii="Times New Roman" w:hAnsi="Times New Roman"/>
                <w:b/>
                <w:sz w:val="24"/>
                <w:szCs w:val="24"/>
              </w:rPr>
              <w:t>90.67</w:t>
            </w:r>
            <w:r w:rsidRPr="00C8428E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="00E635E2" w:rsidRPr="00C8428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C8428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porque, o curso nã</w:t>
            </w:r>
            <w:r w:rsidR="0093208D" w:rsidRPr="00C8428E">
              <w:rPr>
                <w:rFonts w:ascii="Times New Roman" w:hAnsi="Times New Roman"/>
                <w:sz w:val="24"/>
                <w:szCs w:val="24"/>
              </w:rPr>
              <w:t>o possui laboratórios equipados</w:t>
            </w:r>
            <w:r w:rsidR="00E635E2" w:rsidRPr="00C8428E">
              <w:rPr>
                <w:rFonts w:ascii="Times New Roman" w:hAnsi="Times New Roman"/>
                <w:sz w:val="24"/>
                <w:szCs w:val="24"/>
              </w:rPr>
              <w:t xml:space="preserve"> com equipamentos distintos de testes de materiais betuminosos e hidráulicos</w:t>
            </w:r>
            <w:r w:rsidR="0093208D" w:rsidRPr="00C8428E">
              <w:rPr>
                <w:rFonts w:ascii="Times New Roman" w:hAnsi="Times New Roman"/>
                <w:sz w:val="24"/>
                <w:szCs w:val="24"/>
              </w:rPr>
              <w:t>, salas de</w:t>
            </w:r>
            <w:r w:rsidR="00E635E2" w:rsidRPr="00C8428E">
              <w:rPr>
                <w:rFonts w:ascii="Times New Roman" w:hAnsi="Times New Roman"/>
                <w:sz w:val="24"/>
                <w:szCs w:val="24"/>
              </w:rPr>
              <w:t xml:space="preserve"> laboratórios requerendo adequação </w:t>
            </w:r>
            <w:r w:rsidR="006B40A8" w:rsidRPr="00C8428E">
              <w:rPr>
                <w:rFonts w:ascii="Times New Roman" w:hAnsi="Times New Roman"/>
                <w:sz w:val="24"/>
                <w:szCs w:val="24"/>
              </w:rPr>
              <w:t xml:space="preserve">muito urgente, abrangência de internet </w:t>
            </w:r>
            <w:r w:rsidRPr="00C8428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e </w:t>
            </w:r>
            <w:r w:rsidR="00E635E2" w:rsidRPr="00C8428E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melhorias de </w:t>
            </w:r>
            <w:r w:rsidRPr="00C8428E">
              <w:rPr>
                <w:rFonts w:ascii="Times New Roman" w:hAnsi="Times New Roman"/>
                <w:sz w:val="24"/>
                <w:szCs w:val="24"/>
                <w:lang w:eastAsia="pt-BR"/>
              </w:rPr>
              <w:t>casa-de-banho para pessoas com necessidades especiais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4B26D7" w14:textId="77777777" w:rsidR="00DD1FA7" w:rsidRPr="00C8428E" w:rsidRDefault="00DD1FA7" w:rsidP="00D40E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E6B255" w14:textId="2A1EC1F2" w:rsidR="009336AF" w:rsidRPr="00C8428E" w:rsidRDefault="00CE4074" w:rsidP="00D40E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 xml:space="preserve">No indicador 8 “Corpo Técnico-Administrativo” o RAA faz uma apreciação </w:t>
            </w:r>
            <w:r w:rsidR="00E41B83" w:rsidRPr="00C8428E">
              <w:rPr>
                <w:rFonts w:ascii="Times New Roman" w:hAnsi="Times New Roman"/>
                <w:sz w:val="24"/>
                <w:szCs w:val="24"/>
              </w:rPr>
              <w:t>para este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indicador, uma classificação de 100%</w:t>
            </w:r>
            <w:r w:rsidR="00252221" w:rsidRPr="00C8428E">
              <w:rPr>
                <w:rFonts w:ascii="Times New Roman" w:hAnsi="Times New Roman"/>
                <w:sz w:val="24"/>
                <w:szCs w:val="24"/>
              </w:rPr>
              <w:t>, a CAE15</w:t>
            </w:r>
            <w:r w:rsidRPr="00C8428E">
              <w:rPr>
                <w:rFonts w:ascii="Times New Roman" w:hAnsi="Times New Roman"/>
                <w:sz w:val="24"/>
                <w:szCs w:val="24"/>
              </w:rPr>
              <w:t xml:space="preserve"> classificou o</w:t>
            </w:r>
            <w:r w:rsidR="009336AF" w:rsidRPr="00C8428E">
              <w:rPr>
                <w:rFonts w:ascii="Times New Roman" w:hAnsi="Times New Roman"/>
                <w:sz w:val="24"/>
                <w:szCs w:val="24"/>
              </w:rPr>
              <w:t xml:space="preserve"> indicador co</w:t>
            </w:r>
            <w:r w:rsidR="00252221" w:rsidRPr="00C8428E">
              <w:rPr>
                <w:rFonts w:ascii="Times New Roman" w:hAnsi="Times New Roman"/>
                <w:sz w:val="24"/>
                <w:szCs w:val="24"/>
              </w:rPr>
              <w:t>m</w:t>
            </w:r>
            <w:r w:rsidR="00E41B83" w:rsidRPr="00C8428E">
              <w:rPr>
                <w:rFonts w:ascii="Times New Roman" w:hAnsi="Times New Roman"/>
                <w:sz w:val="24"/>
                <w:szCs w:val="24"/>
              </w:rPr>
              <w:t xml:space="preserve"> uma</w:t>
            </w:r>
            <w:r w:rsidR="00252221" w:rsidRPr="00C8428E">
              <w:rPr>
                <w:rFonts w:ascii="Times New Roman" w:hAnsi="Times New Roman"/>
                <w:sz w:val="24"/>
                <w:szCs w:val="24"/>
              </w:rPr>
              <w:t xml:space="preserve"> pontuação de</w:t>
            </w:r>
            <w:r w:rsidR="00D40EF8" w:rsidRPr="00C8428E">
              <w:rPr>
                <w:rFonts w:ascii="Times New Roman" w:hAnsi="Times New Roman"/>
                <w:sz w:val="24"/>
                <w:szCs w:val="24"/>
              </w:rPr>
              <w:t xml:space="preserve"> não reúne requisitos (</w:t>
            </w:r>
            <w:r w:rsidR="00252221" w:rsidRPr="00C8428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41B83" w:rsidRPr="00C8428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52221" w:rsidRPr="00C8428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41B83" w:rsidRPr="00C8428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52221" w:rsidRPr="00C8428E">
              <w:rPr>
                <w:rFonts w:ascii="Times New Roman" w:hAnsi="Times New Roman"/>
                <w:b/>
                <w:sz w:val="24"/>
                <w:szCs w:val="24"/>
              </w:rPr>
              <w:t>3%</w:t>
            </w:r>
            <w:r w:rsidR="00D40EF8" w:rsidRPr="00C8428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252221" w:rsidRPr="00C842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52221" w:rsidRPr="00C8428E">
              <w:rPr>
                <w:rFonts w:ascii="Times New Roman" w:hAnsi="Times New Roman"/>
                <w:sz w:val="24"/>
                <w:szCs w:val="24"/>
              </w:rPr>
              <w:t xml:space="preserve"> Na sua análise, a CAE15</w:t>
            </w:r>
            <w:r w:rsidR="009336AF" w:rsidRPr="00C8428E">
              <w:rPr>
                <w:rFonts w:ascii="Times New Roman" w:hAnsi="Times New Roman"/>
                <w:sz w:val="24"/>
                <w:szCs w:val="24"/>
              </w:rPr>
              <w:t xml:space="preserve"> notou a falta de evidências </w:t>
            </w:r>
            <w:r w:rsidR="0070169D" w:rsidRPr="00C8428E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9336AF" w:rsidRPr="00C8428E">
              <w:rPr>
                <w:rFonts w:ascii="Times New Roman" w:hAnsi="Times New Roman"/>
                <w:sz w:val="24"/>
                <w:szCs w:val="24"/>
              </w:rPr>
              <w:t xml:space="preserve">existência de </w:t>
            </w:r>
            <w:r w:rsidR="0070169D" w:rsidRPr="00C8428E">
              <w:rPr>
                <w:rFonts w:ascii="Times New Roman" w:hAnsi="Times New Roman"/>
                <w:sz w:val="24"/>
                <w:szCs w:val="24"/>
              </w:rPr>
              <w:t>ToRs para todo pessoal CTA, incluindo da falta de Plano de carreiras do CTA</w:t>
            </w:r>
            <w:r w:rsidR="009336AF" w:rsidRPr="00C842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544969" w14:textId="77777777" w:rsidR="009336AF" w:rsidRPr="00C8428E" w:rsidRDefault="009336AF" w:rsidP="00D40EF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ED652D" w14:textId="5ACDC0C7" w:rsidR="00B741C4" w:rsidRPr="0070169D" w:rsidRDefault="009336AF" w:rsidP="00D40EF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428E">
              <w:rPr>
                <w:rFonts w:ascii="Times New Roman" w:hAnsi="Times New Roman"/>
                <w:sz w:val="24"/>
                <w:szCs w:val="24"/>
              </w:rPr>
              <w:t>No indicador 9 “Internacionalização”. A avaliação deste indicador pela CAA foi de 100%, e a aval</w:t>
            </w:r>
            <w:r w:rsidR="00282986" w:rsidRPr="00C8428E">
              <w:rPr>
                <w:rFonts w:ascii="Times New Roman" w:hAnsi="Times New Roman"/>
                <w:sz w:val="24"/>
                <w:szCs w:val="24"/>
              </w:rPr>
              <w:t>iação desse indicador pela CAE15 foi</w:t>
            </w:r>
            <w:r w:rsidR="0070169D" w:rsidRPr="00C8428E">
              <w:rPr>
                <w:rFonts w:ascii="Times New Roman" w:hAnsi="Times New Roman"/>
                <w:sz w:val="24"/>
                <w:szCs w:val="24"/>
              </w:rPr>
              <w:t xml:space="preserve"> de reúne requisitos </w:t>
            </w:r>
            <w:r w:rsidR="0070169D">
              <w:rPr>
                <w:rFonts w:ascii="Times New Roman" w:hAnsi="Times New Roman"/>
                <w:sz w:val="24"/>
                <w:szCs w:val="24"/>
              </w:rPr>
              <w:t xml:space="preserve">igualmente </w:t>
            </w:r>
            <w:r w:rsidR="00282986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282986" w:rsidRPr="0070169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70169D">
              <w:rPr>
                <w:rFonts w:ascii="Times New Roman" w:hAnsi="Times New Roman"/>
                <w:b/>
                <w:sz w:val="24"/>
                <w:szCs w:val="24"/>
              </w:rPr>
              <w:t>%.</w:t>
            </w:r>
          </w:p>
          <w:p w14:paraId="4279BFD8" w14:textId="77777777" w:rsidR="00B741C4" w:rsidRDefault="00B741C4" w:rsidP="00D40EF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AB2C86" w14:textId="30C9A2DD" w:rsidR="00B741C4" w:rsidRPr="0013736F" w:rsidRDefault="00B741C4" w:rsidP="00D40EF8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36F">
              <w:rPr>
                <w:rFonts w:ascii="Times New Roman" w:hAnsi="Times New Roman"/>
                <w:b/>
                <w:sz w:val="28"/>
                <w:szCs w:val="28"/>
              </w:rPr>
              <w:t>AVALIAÇÃO DE ANÁLISE GLOBAL (Ameaças e Oportunidades)</w:t>
            </w:r>
          </w:p>
          <w:p w14:paraId="7549E21D" w14:textId="77777777" w:rsidR="00B741C4" w:rsidRPr="0013736F" w:rsidRDefault="00B741C4" w:rsidP="00D40EF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ambiente externo da FET da UP-Maputo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, é caracterizado por oportunidades e ameaças e destacam-se as seguintes:</w:t>
            </w:r>
          </w:p>
          <w:p w14:paraId="4EEFFCF6" w14:textId="3EC39850" w:rsidR="00DD1FA7" w:rsidRDefault="00DD1FA7" w:rsidP="00DD1F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A1EC48" w14:textId="677C4A3D" w:rsidR="009336AF" w:rsidRPr="0013736F" w:rsidRDefault="009336AF" w:rsidP="00D40EF8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/>
                <w:sz w:val="24"/>
                <w:szCs w:val="24"/>
              </w:rPr>
              <w:t>OPORTUNIDADES</w:t>
            </w:r>
          </w:p>
          <w:p w14:paraId="54CC1217" w14:textId="77777777" w:rsidR="00791175" w:rsidRDefault="009336AF" w:rsidP="00DD1FA7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O curso de licenciatura em Engenharia </w:t>
            </w:r>
            <w:r w:rsidR="0070169D">
              <w:rPr>
                <w:rFonts w:ascii="Times New Roman" w:hAnsi="Times New Roman"/>
                <w:sz w:val="24"/>
                <w:szCs w:val="24"/>
              </w:rPr>
              <w:t xml:space="preserve">de Construção Civil faz parte de prioridade </w:t>
            </w:r>
            <w:r w:rsidR="00791175">
              <w:rPr>
                <w:rFonts w:ascii="Times New Roman" w:hAnsi="Times New Roman"/>
                <w:sz w:val="24"/>
                <w:szCs w:val="24"/>
              </w:rPr>
              <w:t xml:space="preserve">do país </w:t>
            </w:r>
            <w:r w:rsidR="00791175">
              <w:rPr>
                <w:rFonts w:ascii="Times New Roman" w:hAnsi="Times New Roman"/>
                <w:sz w:val="24"/>
                <w:szCs w:val="24"/>
              </w:rPr>
              <w:lastRenderedPageBreak/>
              <w:t>tendo que há falta de quadros nesta área para engajamento no estudo e melhoria e manitenção de i</w:t>
            </w:r>
            <w:r w:rsidR="0070169D">
              <w:rPr>
                <w:rFonts w:ascii="Times New Roman" w:hAnsi="Times New Roman"/>
                <w:sz w:val="24"/>
                <w:szCs w:val="24"/>
              </w:rPr>
              <w:t>nfraestruturas</w:t>
            </w:r>
            <w:r w:rsidR="00791175">
              <w:rPr>
                <w:rFonts w:ascii="Times New Roman" w:hAnsi="Times New Roman"/>
                <w:sz w:val="24"/>
                <w:szCs w:val="24"/>
              </w:rPr>
              <w:t xml:space="preserve"> bem como em quantidade para responder as necessidades do país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91175">
              <w:rPr>
                <w:rFonts w:ascii="Times New Roman" w:hAnsi="Times New Roman"/>
                <w:bCs/>
                <w:sz w:val="24"/>
                <w:szCs w:val="24"/>
              </w:rPr>
              <w:t>existindo assim muita procra pelo curso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para realizar uma boa formaçã</w:t>
            </w:r>
            <w:r w:rsidR="00B77FFE">
              <w:rPr>
                <w:rFonts w:ascii="Times New Roman" w:hAnsi="Times New Roman"/>
                <w:bCs/>
                <w:sz w:val="24"/>
                <w:szCs w:val="24"/>
              </w:rPr>
              <w:t>o em engenharia n</w:t>
            </w:r>
            <w:r w:rsidR="00791175">
              <w:rPr>
                <w:rFonts w:ascii="Times New Roman" w:hAnsi="Times New Roman"/>
                <w:bCs/>
                <w:sz w:val="24"/>
                <w:szCs w:val="24"/>
              </w:rPr>
              <w:t>um</w:t>
            </w:r>
            <w:r w:rsidR="00B77FFE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791175">
              <w:rPr>
                <w:rFonts w:ascii="Times New Roman" w:hAnsi="Times New Roman"/>
                <w:bCs/>
                <w:sz w:val="24"/>
                <w:szCs w:val="24"/>
              </w:rPr>
              <w:t xml:space="preserve">instituição pública baseada na cidade capital do país. </w:t>
            </w:r>
          </w:p>
          <w:p w14:paraId="67C1E106" w14:textId="77777777" w:rsidR="00791175" w:rsidRDefault="00791175" w:rsidP="00C8428E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6B3A2A" w14:textId="386F7943" w:rsidR="00E94433" w:rsidRDefault="00791175" w:rsidP="00DD1F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Para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o efeito,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constitui 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oportunidades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para a UP-Maputo de 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implantação de acções para o aproveitamento das forças, aumentar o número de </w:t>
            </w:r>
            <w:r w:rsidR="009336AF" w:rsidRPr="0013736F">
              <w:rPr>
                <w:rFonts w:ascii="Times New Roman" w:hAnsi="Times New Roman"/>
                <w:sz w:val="24"/>
                <w:szCs w:val="24"/>
              </w:rPr>
              <w:t xml:space="preserve">parcerias com empresas e instituições nacionais e internacionais que poderão vir a beneficiar a própria instituição, </w:t>
            </w:r>
            <w:r w:rsidR="00525586">
              <w:rPr>
                <w:rFonts w:ascii="Times New Roman" w:hAnsi="Times New Roman"/>
                <w:sz w:val="24"/>
                <w:szCs w:val="24"/>
              </w:rPr>
              <w:t xml:space="preserve">na melhoria na qualidade dos processos formativos por via </w:t>
            </w:r>
            <w:r w:rsidR="009336AF" w:rsidRPr="0013736F">
              <w:rPr>
                <w:rFonts w:ascii="Times New Roman" w:hAnsi="Times New Roman"/>
                <w:sz w:val="24"/>
                <w:szCs w:val="24"/>
              </w:rPr>
              <w:t xml:space="preserve">de memorandos de entendimentos assinados, </w:t>
            </w:r>
            <w:r w:rsidR="00525586">
              <w:rPr>
                <w:rFonts w:ascii="Times New Roman" w:hAnsi="Times New Roman"/>
                <w:sz w:val="24"/>
                <w:szCs w:val="24"/>
              </w:rPr>
              <w:t xml:space="preserve">e obtenção de ganhos </w:t>
            </w:r>
            <w:r w:rsidR="009336AF" w:rsidRPr="0013736F">
              <w:rPr>
                <w:rFonts w:ascii="Times New Roman" w:hAnsi="Times New Roman"/>
                <w:sz w:val="24"/>
                <w:szCs w:val="24"/>
              </w:rPr>
              <w:t xml:space="preserve">para os estudantes e </w:t>
            </w:r>
            <w:r w:rsidR="00525586">
              <w:rPr>
                <w:rFonts w:ascii="Times New Roman" w:hAnsi="Times New Roman"/>
                <w:sz w:val="24"/>
                <w:szCs w:val="24"/>
              </w:rPr>
              <w:t xml:space="preserve">maior possibilidade de </w:t>
            </w:r>
            <w:r w:rsidR="009336AF" w:rsidRPr="0013736F">
              <w:rPr>
                <w:rFonts w:ascii="Times New Roman" w:hAnsi="Times New Roman"/>
                <w:sz w:val="24"/>
                <w:szCs w:val="24"/>
              </w:rPr>
              <w:t>emprego dos futuros graduados.</w:t>
            </w:r>
          </w:p>
          <w:p w14:paraId="48CEDD82" w14:textId="77777777" w:rsidR="00B741C4" w:rsidRDefault="00B741C4" w:rsidP="00DD1FA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8CE1B" w14:textId="77777777" w:rsidR="00B741C4" w:rsidRPr="00B741C4" w:rsidRDefault="00B741C4" w:rsidP="00B741C4">
            <w:pPr>
              <w:spacing w:after="24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41C4">
              <w:rPr>
                <w:rFonts w:ascii="Times New Roman" w:hAnsi="Times New Roman"/>
                <w:b/>
                <w:sz w:val="24"/>
                <w:szCs w:val="24"/>
              </w:rPr>
              <w:t>AMEAÇAS</w:t>
            </w:r>
          </w:p>
          <w:p w14:paraId="44C2CE6A" w14:textId="50A9EC21" w:rsidR="00B741C4" w:rsidRDefault="00525586" w:rsidP="00B741C4">
            <w:pPr>
              <w:numPr>
                <w:ilvl w:val="0"/>
                <w:numId w:val="23"/>
              </w:numPr>
              <w:spacing w:after="24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Dificuldade na m</w:t>
            </w:r>
            <w:r w:rsidR="00B741C4" w:rsidRPr="00B741C4">
              <w:rPr>
                <w:rFonts w:ascii="Times New Roman" w:hAnsi="Times New Roman"/>
                <w:sz w:val="24"/>
                <w:szCs w:val="24"/>
              </w:rPr>
              <w:t>obilização de recursos financeiros indispensáveis para assegurar a sustentabilidade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melhoria da qualidade formativa</w:t>
            </w:r>
            <w:r w:rsidR="00B741C4" w:rsidRPr="00B74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B741C4" w:rsidRPr="00B741C4">
              <w:rPr>
                <w:rFonts w:ascii="Times New Roman" w:hAnsi="Times New Roman"/>
                <w:sz w:val="24"/>
                <w:szCs w:val="24"/>
              </w:rPr>
              <w:t xml:space="preserve">o curso. </w:t>
            </w:r>
          </w:p>
          <w:p w14:paraId="12C3EF60" w14:textId="5658209F" w:rsidR="00C8428E" w:rsidRPr="00C8428E" w:rsidRDefault="00525586" w:rsidP="00C8428E">
            <w:pPr>
              <w:numPr>
                <w:ilvl w:val="0"/>
                <w:numId w:val="23"/>
              </w:numPr>
              <w:spacing w:after="24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existência</w:t>
            </w:r>
            <w:r w:rsidR="005E6776">
              <w:rPr>
                <w:rFonts w:ascii="Times New Roman" w:hAnsi="Times New Roman"/>
                <w:sz w:val="24"/>
                <w:szCs w:val="24"/>
              </w:rPr>
              <w:t xml:space="preserve"> e abertura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outras instituições </w:t>
            </w:r>
            <w:r w:rsidR="005E6776">
              <w:rPr>
                <w:rFonts w:ascii="Times New Roman" w:hAnsi="Times New Roman"/>
                <w:sz w:val="24"/>
                <w:szCs w:val="24"/>
              </w:rPr>
              <w:t xml:space="preserve">públicas </w:t>
            </w:r>
            <w:r>
              <w:rPr>
                <w:rFonts w:ascii="Times New Roman" w:hAnsi="Times New Roman"/>
                <w:sz w:val="24"/>
                <w:szCs w:val="24"/>
              </w:rPr>
              <w:t>do ensino Superior</w:t>
            </w:r>
            <w:r w:rsidR="005E6776">
              <w:rPr>
                <w:rFonts w:ascii="Times New Roman" w:hAnsi="Times New Roman"/>
                <w:sz w:val="24"/>
                <w:szCs w:val="24"/>
              </w:rPr>
              <w:t xml:space="preserve"> com ofertas formativas similares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776">
              <w:rPr>
                <w:rFonts w:ascii="Times New Roman" w:hAnsi="Times New Roman"/>
                <w:sz w:val="24"/>
                <w:szCs w:val="24"/>
              </w:rPr>
              <w:t>a nível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Maputo e</w:t>
            </w:r>
            <w:r w:rsidR="005E6776">
              <w:rPr>
                <w:rFonts w:ascii="Times New Roman" w:hAnsi="Times New Roman"/>
                <w:sz w:val="24"/>
                <w:szCs w:val="24"/>
              </w:rPr>
              <w:t>/ou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41C4">
              <w:rPr>
                <w:rFonts w:ascii="Times New Roman" w:hAnsi="Times New Roman"/>
                <w:sz w:val="24"/>
                <w:szCs w:val="24"/>
              </w:rPr>
              <w:t>nacional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poderá constituir</w:t>
            </w:r>
            <w:r w:rsidR="005E6776">
              <w:rPr>
                <w:rFonts w:ascii="Times New Roman" w:hAnsi="Times New Roman"/>
                <w:sz w:val="24"/>
                <w:szCs w:val="24"/>
              </w:rPr>
              <w:t xml:space="preserve"> forte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6776">
              <w:rPr>
                <w:rFonts w:ascii="Times New Roman" w:hAnsi="Times New Roman"/>
                <w:sz w:val="24"/>
                <w:szCs w:val="24"/>
              </w:rPr>
              <w:t>ameaça.</w:t>
            </w:r>
          </w:p>
          <w:p w14:paraId="6E3ED585" w14:textId="48996A96" w:rsidR="00C8428E" w:rsidRPr="005E6776" w:rsidRDefault="00C8428E" w:rsidP="00AE3AC9">
            <w:pPr>
              <w:spacing w:after="240" w:line="36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94433" w:rsidRPr="00E94433" w14:paraId="38E243C5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623043" w14:textId="6F57797B" w:rsidR="00E94433" w:rsidRPr="00E94433" w:rsidRDefault="00E94433" w:rsidP="00C8428E">
            <w:pPr>
              <w:numPr>
                <w:ilvl w:val="1"/>
                <w:numId w:val="0"/>
              </w:numPr>
              <w:spacing w:after="0" w:line="240" w:lineRule="atLeast"/>
              <w:rPr>
                <w:rFonts w:ascii="Times New Roman" w:hAnsi="Times New Roman"/>
                <w:b/>
                <w:color w:val="5A5A5A"/>
                <w:spacing w:val="15"/>
                <w:sz w:val="28"/>
                <w:szCs w:val="28"/>
                <w:lang w:val="en-US" w:eastAsia="en-US"/>
              </w:rPr>
            </w:pPr>
            <w:r w:rsidRPr="00E94433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bookmarkStart w:id="34" w:name="_Toc448953536"/>
            <w:bookmarkStart w:id="35" w:name="_Toc449031624"/>
            <w:bookmarkStart w:id="36" w:name="_Toc449031737"/>
            <w:bookmarkStart w:id="37" w:name="_Toc449042256"/>
            <w:bookmarkStart w:id="38" w:name="_Toc449042413"/>
            <w:r w:rsidRPr="00E94433">
              <w:rPr>
                <w:rFonts w:ascii="Times New Roman" w:hAnsi="Times New Roman"/>
                <w:b/>
                <w:color w:val="5A5A5A"/>
                <w:spacing w:val="15"/>
                <w:sz w:val="28"/>
                <w:szCs w:val="28"/>
                <w:lang w:val="en-US" w:eastAsia="en-US"/>
              </w:rPr>
              <w:t xml:space="preserve">8. Enaltecimento de Aspectos Positivos </w:t>
            </w:r>
            <w:bookmarkEnd w:id="34"/>
            <w:bookmarkEnd w:id="35"/>
            <w:bookmarkEnd w:id="36"/>
            <w:bookmarkEnd w:id="37"/>
            <w:bookmarkEnd w:id="38"/>
          </w:p>
        </w:tc>
      </w:tr>
      <w:tr w:rsidR="00AE3AC9" w:rsidRPr="00E94433" w14:paraId="36B7C095" w14:textId="77777777" w:rsidTr="00AE3AC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3402" w14:textId="77777777" w:rsidR="00AE3AC9" w:rsidRDefault="00AE3AC9" w:rsidP="00AE3A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29F504" w14:textId="13BB7B0C" w:rsidR="00AE3AC9" w:rsidRPr="0013736F" w:rsidRDefault="00AE3AC9" w:rsidP="00AE3A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Há aspectos positivos a assinalar nas várias áreas cobertas no presente relatório de avaliação externa, sendo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 resumo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os seguintes:</w:t>
            </w:r>
          </w:p>
          <w:p w14:paraId="45A972F2" w14:textId="77777777" w:rsid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AA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participação activa da </w:t>
            </w:r>
            <w:r w:rsidRPr="001B2AA3">
              <w:rPr>
                <w:rFonts w:ascii="Times New Roman" w:hAnsi="Times New Roman"/>
                <w:sz w:val="24"/>
                <w:szCs w:val="24"/>
              </w:rPr>
              <w:t xml:space="preserve">Direcção da FET durante todo o processo da avaliação, </w:t>
            </w:r>
            <w:r>
              <w:rPr>
                <w:rFonts w:ascii="Times New Roman" w:hAnsi="Times New Roman"/>
                <w:sz w:val="24"/>
                <w:szCs w:val="24"/>
              </w:rPr>
              <w:t>e com disponibilização para apoiar a equipa da avaliação externa no seu trabalho quando aparecesse qualquer dúvida sobre certas questões;</w:t>
            </w:r>
          </w:p>
          <w:p w14:paraId="10AB7540" w14:textId="77777777" w:rsidR="00AE3AC9" w:rsidRPr="0013736F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 xml:space="preserve">A criação de um curso de licenciatura em Engenharia </w:t>
            </w:r>
            <w:r>
              <w:rPr>
                <w:rFonts w:ascii="Times New Roman" w:hAnsi="Times New Roman"/>
                <w:sz w:val="24"/>
                <w:szCs w:val="24"/>
              </w:rPr>
              <w:t>de Construção Civil na Região Sul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do país é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muito apreciável, pois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vai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mitigar a procura de oferta formativa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na área de engenharia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civil no sul 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do país;</w:t>
            </w:r>
          </w:p>
          <w:p w14:paraId="1CBDC8BB" w14:textId="77777777" w:rsidR="00AE3AC9" w:rsidRPr="0013736F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A participação activa da CAA nas reuniões planeadas, no processo de Avaliação Externa, tendo constituído um factor que facilitou em certa medida o alcance da</w:t>
            </w:r>
            <w:r>
              <w:rPr>
                <w:rFonts w:ascii="Times New Roman" w:hAnsi="Times New Roman"/>
                <w:sz w:val="24"/>
                <w:szCs w:val="24"/>
              </w:rPr>
              <w:t>s metas nas actividades da CAE15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7CA756A" w14:textId="77777777" w:rsid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lastRenderedPageBreak/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existência da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Missão da UO aprovada pelos órgãos colegiais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que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 xml:space="preserve"> está alinhada com a Missão da Instituição; </w:t>
            </w:r>
          </w:p>
          <w:p w14:paraId="6D074849" w14:textId="77777777" w:rsidR="00AE3AC9" w:rsidRPr="0013736F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</w:t>
            </w:r>
            <w:r w:rsidRPr="0013736F">
              <w:rPr>
                <w:rFonts w:ascii="Times New Roman" w:hAnsi="Times New Roman"/>
                <w:sz w:val="24"/>
                <w:szCs w:val="24"/>
              </w:rPr>
              <w:t>xistência da declaração de Missão da UO aprovada e está alinhada com os objectivos da UO e do curso que expressa as intenções fundamentais da UO;</w:t>
            </w:r>
          </w:p>
          <w:p w14:paraId="4B6CFE1F" w14:textId="77777777" w:rsidR="00AE3AC9" w:rsidRPr="0013736F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A existência de boas infraestruturas para o funcionamento do curso de forma presencial e online; divulgação da missão em outros locais (vitrinas);</w:t>
            </w:r>
          </w:p>
          <w:p w14:paraId="2F5DD0CA" w14:textId="77777777" w:rsidR="00AE3AC9" w:rsidRPr="0013736F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Existência de salas de aulas que correspondem à demanda, e possui sala de reuniões, biblioteca, sala de informática, sala de docentes, área administrativa (secretaria, finanças, registo académico, gestão de recursos humanos e gestão interna), gabinete de gestão e garantia de qualidade;</w:t>
            </w:r>
          </w:p>
          <w:p w14:paraId="3D1FB3F1" w14:textId="77777777" w:rsidR="00AE3AC9" w:rsidRPr="0013736F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Existência de Acordos de Cooperação e Memorandos de Entendimento com diversas IES nacionais e internacionais para mobilidade de docentes e estudantes;</w:t>
            </w:r>
          </w:p>
          <w:p w14:paraId="0447073C" w14:textId="77777777" w:rsidR="00AE3AC9" w:rsidRPr="0013736F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Existência de planos de formação e capacitação dos docentes para o uso das TICs e para a condução de processos de ensino e aprendizagem </w:t>
            </w:r>
            <w:r w:rsidRPr="0013736F">
              <w:rPr>
                <w:rFonts w:ascii="Times New Roman" w:hAnsi="Times New Roman"/>
                <w:bCs/>
                <w:i/>
                <w:sz w:val="24"/>
                <w:szCs w:val="24"/>
              </w:rPr>
              <w:t>online;</w:t>
            </w:r>
          </w:p>
          <w:p w14:paraId="33ED44BE" w14:textId="77777777" w:rsid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Existência de um Corpo Docente próprio e na sua maioria jovem.</w:t>
            </w:r>
          </w:p>
          <w:p w14:paraId="494ABEBD" w14:textId="6CD3373B" w:rsidR="00AE3AC9" w:rsidRPr="00AE3AC9" w:rsidRDefault="00AE3AC9" w:rsidP="00AE3AC9">
            <w:pPr>
              <w:numPr>
                <w:ilvl w:val="1"/>
                <w:numId w:val="0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3842217" w14:textId="55FE90D2" w:rsidR="00AE3AC9" w:rsidRDefault="00AE3AC9" w:rsidP="00AE3AC9">
            <w:pPr>
              <w:numPr>
                <w:ilvl w:val="1"/>
                <w:numId w:val="0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>Entretanto, constatou-se:</w:t>
            </w:r>
          </w:p>
          <w:p w14:paraId="2206AE0B" w14:textId="77777777" w:rsidR="00AE3AC9" w:rsidRPr="00AE3AC9" w:rsidRDefault="00AE3AC9" w:rsidP="00AE3AC9">
            <w:pPr>
              <w:numPr>
                <w:ilvl w:val="1"/>
                <w:numId w:val="0"/>
              </w:num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F1CA67F" w14:textId="096A17AC" w:rsidR="00AE3AC9" w:rsidRP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 xml:space="preserve">Falta de evidência da divulgação da missão em outros locais (salas de aulas, vitrinas, etc); </w:t>
            </w:r>
          </w:p>
          <w:p w14:paraId="592C1D51" w14:textId="2C6EDE28" w:rsidR="00AE3AC9" w:rsidRP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 xml:space="preserve">Falta de evidência da inclusão na missão o uso das TICs e inovação educacional no processo de ensino e aprendizagem;  </w:t>
            </w:r>
          </w:p>
          <w:p w14:paraId="63FACB63" w14:textId="77AB092A" w:rsidR="00AE3AC9" w:rsidRP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>Falta da evidência de existência de procedimentos em funcionamento para mobilização de fundos;</w:t>
            </w:r>
          </w:p>
          <w:p w14:paraId="2E8394EC" w14:textId="7E42DF4A" w:rsidR="00AE3AC9" w:rsidRP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>Falta de evidência da existência de fontes financeira para as actividades em funcionamento para Garantia da qualidade;</w:t>
            </w:r>
          </w:p>
          <w:p w14:paraId="35D1F133" w14:textId="74753570" w:rsidR="00AE3AC9" w:rsidRP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>Falta de evidência da existência de linhas orçamentais claras de financiamento para as distintas actividades constantes do processo de ensino-aprendizagem</w:t>
            </w:r>
          </w:p>
          <w:p w14:paraId="0CDE5CFF" w14:textId="294752C9" w:rsidR="00AE3AC9" w:rsidRP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>Faltam os T</w:t>
            </w:r>
            <w:r>
              <w:rPr>
                <w:rFonts w:ascii="Times New Roman" w:hAnsi="Times New Roman"/>
                <w:sz w:val="24"/>
                <w:szCs w:val="24"/>
              </w:rPr>
              <w:t>ermos de Referência</w:t>
            </w:r>
            <w:r w:rsidRPr="00AE3AC9">
              <w:rPr>
                <w:rFonts w:ascii="Times New Roman" w:hAnsi="Times New Roman"/>
                <w:sz w:val="24"/>
                <w:szCs w:val="24"/>
              </w:rPr>
              <w:t xml:space="preserve"> para distintos CTA;</w:t>
            </w:r>
          </w:p>
          <w:p w14:paraId="3803EDEA" w14:textId="77777777" w:rsid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>Existência de quadro docente com nível de Licenciatura para lecionação no ensino Superior;</w:t>
            </w:r>
          </w:p>
          <w:p w14:paraId="6A954351" w14:textId="77777777" w:rsid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lastRenderedPageBreak/>
              <w:t>Existência de única casa banho para pessoas com necessidades especiais cuja barra para segurar foi colocada na posição imprópria;</w:t>
            </w:r>
          </w:p>
          <w:p w14:paraId="5A845ABE" w14:textId="77777777" w:rsid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>Existência de laboratório com condições inadequadas e sem equipamentos para executar os testes;</w:t>
            </w:r>
          </w:p>
          <w:p w14:paraId="2435848F" w14:textId="77777777" w:rsid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 xml:space="preserve">A Biblioteca ainda não dispõe de um acervo físico e electrónico com referência especial para atender o curso de </w:t>
            </w:r>
            <w:r>
              <w:rPr>
                <w:rFonts w:ascii="Times New Roman" w:hAnsi="Times New Roman"/>
                <w:sz w:val="24"/>
                <w:szCs w:val="24"/>
              </w:rPr>
              <w:t>Engenharia de Construção Civil;</w:t>
            </w:r>
          </w:p>
          <w:p w14:paraId="04E5B05F" w14:textId="77777777" w:rsidR="00AE3AC9" w:rsidRDefault="00AE3AC9" w:rsidP="00AE3AC9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AC9">
              <w:rPr>
                <w:rFonts w:ascii="Times New Roman" w:hAnsi="Times New Roman"/>
                <w:sz w:val="24"/>
                <w:szCs w:val="24"/>
              </w:rPr>
              <w:t>Não existe material audiovisual para uso dos estudantes na biblioteca;</w:t>
            </w:r>
          </w:p>
          <w:p w14:paraId="029C06A6" w14:textId="7C633498" w:rsidR="00AE3AC9" w:rsidRPr="00AE3AC9" w:rsidRDefault="00AE3AC9" w:rsidP="00AE3AC9">
            <w:pPr>
              <w:pStyle w:val="PargrafodaLista"/>
              <w:spacing w:after="0" w:line="36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433" w:rsidRPr="00E94433" w14:paraId="35AB793E" w14:textId="77777777" w:rsidTr="00A90FBA">
        <w:trPr>
          <w:trHeight w:val="557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B786AF1" w14:textId="12E6E7C7" w:rsidR="00E94433" w:rsidRPr="00E94433" w:rsidRDefault="00A90FBA" w:rsidP="00A90FBA">
            <w:pPr>
              <w:pStyle w:val="Cabealho1"/>
              <w:rPr>
                <w:lang w:val="en-US" w:eastAsia="en-US"/>
              </w:rPr>
            </w:pPr>
            <w:bookmarkStart w:id="39" w:name="_Toc168295138"/>
            <w:r>
              <w:rPr>
                <w:lang w:val="en-US" w:eastAsia="en-US"/>
              </w:rPr>
              <w:lastRenderedPageBreak/>
              <w:t xml:space="preserve">9. </w:t>
            </w:r>
            <w:r w:rsidR="00E94433" w:rsidRPr="00E94433">
              <w:rPr>
                <w:lang w:val="en-US" w:eastAsia="en-US"/>
              </w:rPr>
              <w:t>Conclusões</w:t>
            </w:r>
            <w:r>
              <w:rPr>
                <w:lang w:val="en-US" w:eastAsia="en-US"/>
              </w:rPr>
              <w:t xml:space="preserve"> e Recomendações</w:t>
            </w:r>
            <w:bookmarkEnd w:id="39"/>
          </w:p>
        </w:tc>
      </w:tr>
      <w:tr w:rsidR="00A90FBA" w:rsidRPr="00E94433" w14:paraId="26ABCCB6" w14:textId="77777777" w:rsidTr="00BF5AB1">
        <w:trPr>
          <w:trHeight w:val="46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D62DE8" w14:textId="10799382" w:rsidR="00A90FBA" w:rsidRPr="00E94433" w:rsidRDefault="00A90FBA" w:rsidP="00A90FBA">
            <w:pPr>
              <w:pStyle w:val="Cabealho1"/>
              <w:rPr>
                <w:lang w:val="en-US" w:eastAsia="en-US"/>
              </w:rPr>
            </w:pPr>
            <w:bookmarkStart w:id="40" w:name="_Toc168295139"/>
            <w:r>
              <w:rPr>
                <w:lang w:val="en-US" w:eastAsia="en-US"/>
              </w:rPr>
              <w:t xml:space="preserve">9.1 </w:t>
            </w:r>
            <w:r w:rsidRPr="00E94433">
              <w:rPr>
                <w:lang w:val="en-US" w:eastAsia="en-US"/>
              </w:rPr>
              <w:t>Conclusões</w:t>
            </w:r>
            <w:bookmarkEnd w:id="40"/>
          </w:p>
        </w:tc>
      </w:tr>
      <w:tr w:rsidR="00E94433" w:rsidRPr="00E94433" w14:paraId="327ACFA6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EF7" w14:textId="77777777" w:rsidR="00EF5780" w:rsidRDefault="009336AF" w:rsidP="00851325">
            <w:pPr>
              <w:suppressAutoHyphens/>
              <w:spacing w:before="120" w:after="12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O curso de l</w:t>
            </w:r>
            <w:r w:rsidRPr="0013736F">
              <w:rPr>
                <w:rFonts w:ascii="Times New Roman" w:eastAsia="Calibri" w:hAnsi="Times New Roman"/>
                <w:sz w:val="24"/>
                <w:szCs w:val="24"/>
              </w:rPr>
              <w:t>icenciatura em Engenharia</w:t>
            </w:r>
            <w:r w:rsidR="00EF5780">
              <w:rPr>
                <w:rFonts w:ascii="Times New Roman" w:eastAsia="Calibri" w:hAnsi="Times New Roman"/>
                <w:sz w:val="24"/>
                <w:szCs w:val="24"/>
              </w:rPr>
              <w:t xml:space="preserve"> de Construção Civil</w:t>
            </w:r>
            <w:r w:rsidRPr="0013736F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teve um desempenho global de </w:t>
            </w:r>
            <w:r w:rsidR="00EF5780" w:rsidRPr="00EF578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3E01E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  <w:r w:rsidR="00627957">
              <w:rPr>
                <w:rFonts w:ascii="Times New Roman" w:hAnsi="Times New Roman"/>
                <w:bCs/>
                <w:sz w:val="24"/>
                <w:szCs w:val="24"/>
              </w:rPr>
              <w:t>. Esta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classifica</w:t>
            </w:r>
            <w:r w:rsidR="00627957">
              <w:rPr>
                <w:rFonts w:ascii="Times New Roman" w:hAnsi="Times New Roman"/>
                <w:bCs/>
                <w:sz w:val="24"/>
                <w:szCs w:val="24"/>
              </w:rPr>
              <w:t>ção quantitativa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colo</w:t>
            </w:r>
            <w:r w:rsidR="001C72AE">
              <w:rPr>
                <w:rFonts w:ascii="Times New Roman" w:hAnsi="Times New Roman"/>
                <w:bCs/>
                <w:sz w:val="24"/>
                <w:szCs w:val="24"/>
              </w:rPr>
              <w:t>ca o curso na classificação de</w:t>
            </w: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F578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“</w:t>
            </w:r>
            <w:r w:rsidR="00EF5780" w:rsidRPr="00EF578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REÚNE</w:t>
            </w:r>
            <w:r w:rsidR="00EF5780" w:rsidRPr="001373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REQUISITOS</w:t>
            </w:r>
            <w:r w:rsidR="00EF5780" w:rsidRPr="001373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PARA </w:t>
            </w:r>
            <w:r w:rsidR="00EF5780">
              <w:rPr>
                <w:rFonts w:ascii="Times New Roman" w:hAnsi="Times New Roman"/>
                <w:b/>
                <w:bCs/>
                <w:sz w:val="24"/>
                <w:szCs w:val="24"/>
              </w:rPr>
              <w:t>A ACREDITAÇÃO PRÉVIA</w:t>
            </w:r>
            <w:r w:rsidR="00627957">
              <w:rPr>
                <w:rFonts w:ascii="Times New Roman" w:hAnsi="Times New Roman"/>
                <w:bCs/>
                <w:sz w:val="24"/>
                <w:szCs w:val="24"/>
              </w:rPr>
              <w:t xml:space="preserve">” </w:t>
            </w:r>
            <w:r w:rsidR="00627957" w:rsidRPr="00AE3AC9">
              <w:rPr>
                <w:rFonts w:ascii="Times New Roman" w:hAnsi="Times New Roman"/>
                <w:bCs/>
                <w:sz w:val="24"/>
                <w:szCs w:val="24"/>
              </w:rPr>
              <w:t>visto que nos indicadores chave obteve classificação a</w:t>
            </w:r>
            <w:r w:rsidR="00886A6D" w:rsidRPr="00AE3AC9">
              <w:rPr>
                <w:rFonts w:ascii="Times New Roman" w:hAnsi="Times New Roman"/>
                <w:bCs/>
                <w:sz w:val="24"/>
                <w:szCs w:val="24"/>
              </w:rPr>
              <w:t>cima</w:t>
            </w:r>
            <w:r w:rsidR="00627957" w:rsidRPr="00AE3AC9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r w:rsidR="00886A6D" w:rsidRPr="00AE3AC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627957" w:rsidRPr="00AE3AC9">
              <w:rPr>
                <w:rFonts w:ascii="Times New Roman" w:hAnsi="Times New Roman"/>
                <w:bCs/>
                <w:sz w:val="24"/>
                <w:szCs w:val="24"/>
              </w:rPr>
              <w:t>0%.</w:t>
            </w:r>
          </w:p>
          <w:p w14:paraId="7BF2F3AB" w14:textId="47565DB4" w:rsidR="00944303" w:rsidRPr="00EF5780" w:rsidRDefault="00944303" w:rsidP="00944303">
            <w:pPr>
              <w:suppressAutoHyphens/>
              <w:spacing w:after="0" w:line="240" w:lineRule="atLeast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E94433" w:rsidRPr="00E94433" w14:paraId="22AF2187" w14:textId="77777777" w:rsidTr="00E94433">
        <w:trPr>
          <w:trHeight w:val="41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D551C7" w14:textId="25684753" w:rsidR="00E94433" w:rsidRPr="00E94433" w:rsidRDefault="00A90FBA" w:rsidP="00A90FBA">
            <w:pPr>
              <w:pStyle w:val="Cabealho1"/>
              <w:rPr>
                <w:lang w:val="en-US" w:eastAsia="en-US"/>
              </w:rPr>
            </w:pPr>
            <w:bookmarkStart w:id="41" w:name="_Toc168295140"/>
            <w:r>
              <w:rPr>
                <w:lang w:val="en-US" w:eastAsia="en-US"/>
              </w:rPr>
              <w:t xml:space="preserve">9.2 </w:t>
            </w:r>
            <w:r w:rsidR="00E94433" w:rsidRPr="00E94433">
              <w:rPr>
                <w:lang w:val="en-US" w:eastAsia="en-US"/>
              </w:rPr>
              <w:t>Recomendações</w:t>
            </w:r>
            <w:bookmarkEnd w:id="41"/>
          </w:p>
        </w:tc>
      </w:tr>
      <w:tr w:rsidR="00E94433" w:rsidRPr="00E94433" w14:paraId="3EF369EB" w14:textId="77777777" w:rsidTr="00E9443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E6B2" w14:textId="77777777" w:rsidR="009336AF" w:rsidRPr="0013736F" w:rsidRDefault="009336AF" w:rsidP="00BF5AB1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36F">
              <w:rPr>
                <w:rFonts w:ascii="Times New Roman" w:hAnsi="Times New Roman"/>
                <w:sz w:val="24"/>
                <w:szCs w:val="24"/>
              </w:rPr>
              <w:t>A missão deve ser revista de modo a incluir o uso das TICs e inovação educacional no processo de ensino e aprendizagem e tornada mais específica com as actividades da faculdade.</w:t>
            </w:r>
          </w:p>
          <w:p w14:paraId="4275FDE0" w14:textId="77777777" w:rsidR="009336AF" w:rsidRPr="0013736F" w:rsidRDefault="009336AF" w:rsidP="00BF5AB1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Rever e actualizar a bibliografia recomendada nos planos temáticos em que esta seja antiquada.</w:t>
            </w:r>
          </w:p>
          <w:p w14:paraId="43995197" w14:textId="1D99402D" w:rsidR="009336AF" w:rsidRPr="0013736F" w:rsidRDefault="00886A6D" w:rsidP="00BF5AB1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2" w:name="_Hlk156216033"/>
            <w:r>
              <w:rPr>
                <w:rFonts w:ascii="Times New Roman" w:hAnsi="Times New Roman"/>
                <w:bCs/>
                <w:sz w:val="24"/>
                <w:szCs w:val="24"/>
              </w:rPr>
              <w:t>Estabelecer e usar no curso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49BA">
              <w:rPr>
                <w:rFonts w:ascii="Times New Roman" w:hAnsi="Times New Roman"/>
                <w:bCs/>
                <w:sz w:val="24"/>
                <w:szCs w:val="24"/>
              </w:rPr>
              <w:t>na faculdade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engeharia e tecnologia</w:t>
            </w:r>
            <w:r w:rsidR="008749BA">
              <w:rPr>
                <w:rFonts w:ascii="Times New Roman" w:hAnsi="Times New Roman"/>
                <w:bCs/>
                <w:sz w:val="24"/>
                <w:szCs w:val="24"/>
              </w:rPr>
              <w:t xml:space="preserve"> ou na UP-Maputo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>, um sistema de detecção de plágio.</w:t>
            </w:r>
          </w:p>
          <w:bookmarkEnd w:id="42"/>
          <w:p w14:paraId="6BDBF82D" w14:textId="77777777" w:rsidR="009336AF" w:rsidRPr="0013736F" w:rsidRDefault="009336AF" w:rsidP="00BF5AB1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36F">
              <w:rPr>
                <w:rFonts w:ascii="Times New Roman" w:hAnsi="Times New Roman"/>
                <w:bCs/>
                <w:sz w:val="24"/>
                <w:szCs w:val="24"/>
              </w:rPr>
              <w:t>Distribuir a carga horária de contacto directo pelas diferentes actividades de aprendizagem das unidades temáticas.</w:t>
            </w:r>
          </w:p>
          <w:p w14:paraId="1CECEC9D" w14:textId="77777777" w:rsidR="00886A6D" w:rsidRPr="00886A6D" w:rsidRDefault="00886A6D" w:rsidP="00BF5AB1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Melhorar 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o corpo docente e prosseguir com acções da formação ao nível de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mestrado e doutoramento;</w:t>
            </w:r>
          </w:p>
          <w:p w14:paraId="70CCCCE2" w14:textId="737A47C9" w:rsidR="009336AF" w:rsidRPr="0013736F" w:rsidRDefault="00886A6D" w:rsidP="00BF5AB1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>elhorar a qualidade do ensino e incentivar a pesquisa, a extensão e a publicação de resultados.</w:t>
            </w:r>
          </w:p>
          <w:p w14:paraId="7BDCE1B9" w14:textId="4EFAC4A3" w:rsidR="009336AF" w:rsidRPr="0013736F" w:rsidRDefault="00085E14" w:rsidP="00BF5AB1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Apresentar a lista 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>de distribuição dos docente</w:t>
            </w:r>
            <w:r w:rsidR="00DA2DD1">
              <w:rPr>
                <w:rFonts w:ascii="Times New Roman" w:hAnsi="Times New Roman"/>
                <w:bCs/>
                <w:sz w:val="24"/>
                <w:szCs w:val="24"/>
              </w:rPr>
              <w:t>s pelas 55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disciplinas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do curso 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verificar o nível da sua ocupação semanal. Assim, poder-se-ia verificar o equilíbrio e o docente poderá 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>exerce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melhor 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também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 </w:t>
            </w:r>
            <w:r w:rsidR="009336AF" w:rsidRPr="0013736F">
              <w:rPr>
                <w:rFonts w:ascii="Times New Roman" w:hAnsi="Times New Roman"/>
                <w:bCs/>
                <w:sz w:val="24"/>
                <w:szCs w:val="24"/>
              </w:rPr>
              <w:t xml:space="preserve">actividades de gestão e investigação. </w:t>
            </w:r>
          </w:p>
          <w:p w14:paraId="371DDDED" w14:textId="2249EA6E" w:rsidR="009336AF" w:rsidRPr="0013736F" w:rsidRDefault="00085E14" w:rsidP="00BF5AB1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ind w:hanging="38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3" w:name="_Hlk156216072"/>
            <w:r>
              <w:rPr>
                <w:rFonts w:ascii="Times New Roman" w:hAnsi="Times New Roman"/>
                <w:sz w:val="24"/>
                <w:szCs w:val="24"/>
              </w:rPr>
              <w:t>Adequar</w:t>
            </w:r>
            <w:r w:rsidR="009336AF" w:rsidRPr="0013736F">
              <w:rPr>
                <w:rFonts w:ascii="Times New Roman" w:hAnsi="Times New Roman"/>
                <w:sz w:val="24"/>
                <w:szCs w:val="24"/>
              </w:rPr>
              <w:t xml:space="preserve"> as casas-de-banho para pessoas com necessidades especiais.</w:t>
            </w:r>
          </w:p>
          <w:p w14:paraId="56C782D8" w14:textId="1805C4FF" w:rsidR="00E94433" w:rsidRPr="00AE53DA" w:rsidRDefault="00085E14" w:rsidP="00085E14">
            <w:pPr>
              <w:pStyle w:val="PargrafodaLista"/>
              <w:numPr>
                <w:ilvl w:val="0"/>
                <w:numId w:val="17"/>
              </w:numPr>
              <w:spacing w:after="0" w:line="360" w:lineRule="auto"/>
              <w:ind w:hanging="3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Requalificar o</w:t>
            </w:r>
            <w:r w:rsidR="009336AF" w:rsidRPr="00AE53DA">
              <w:rPr>
                <w:rFonts w:ascii="Times New Roman" w:hAnsi="Times New Roman"/>
                <w:sz w:val="24"/>
                <w:szCs w:val="24"/>
              </w:rPr>
              <w:t xml:space="preserve"> espaço físico para área de refeições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dos alunos</w:t>
            </w:r>
            <w:r w:rsidR="009336AF" w:rsidRPr="00AE53DA">
              <w:rPr>
                <w:rFonts w:ascii="Times New Roman" w:hAnsi="Times New Roman"/>
                <w:sz w:val="24"/>
                <w:szCs w:val="24"/>
              </w:rPr>
              <w:t>.</w:t>
            </w:r>
            <w:bookmarkEnd w:id="43"/>
          </w:p>
        </w:tc>
      </w:tr>
    </w:tbl>
    <w:p w14:paraId="7471A34C" w14:textId="74C9B871" w:rsidR="00B34320" w:rsidRDefault="00B34320" w:rsidP="00BC3B54">
      <w:pPr>
        <w:spacing w:after="160" w:line="259" w:lineRule="auto"/>
        <w:rPr>
          <w:rFonts w:ascii="Times New Roman" w:hAnsi="Times New Roman"/>
          <w:b/>
          <w:sz w:val="28"/>
          <w:szCs w:val="26"/>
        </w:rPr>
      </w:pPr>
    </w:p>
    <w:p w14:paraId="19097F0E" w14:textId="5D045E67" w:rsidR="00286D65" w:rsidRDefault="00286D65" w:rsidP="00B76E1C">
      <w:pPr>
        <w:spacing w:after="240" w:line="360" w:lineRule="auto"/>
        <w:rPr>
          <w:rFonts w:ascii="Times New Roman" w:hAnsi="Times New Roman"/>
          <w:b/>
          <w:sz w:val="28"/>
          <w:szCs w:val="28"/>
        </w:rPr>
        <w:sectPr w:rsidR="00286D65" w:rsidSect="005146B7"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C5C01EC" w14:textId="77777777" w:rsidR="00D47B89" w:rsidRPr="00BC3B54" w:rsidRDefault="00D47B89" w:rsidP="00D4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Parte B</w:t>
      </w:r>
    </w:p>
    <w:p w14:paraId="10C2794D" w14:textId="77777777" w:rsidR="00D47B89" w:rsidRDefault="00D47B89" w:rsidP="00D47B89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4" w:name="_Toc449042418"/>
      <w:bookmarkStart w:id="45" w:name="_Toc168295141"/>
      <w:bookmarkStart w:id="46" w:name="OLE_LINK1"/>
      <w:bookmarkEnd w:id="44"/>
      <w:r w:rsidRPr="00BC3B54">
        <w:rPr>
          <w:rFonts w:ascii="Times New Roman" w:hAnsi="Times New Roman"/>
          <w:b/>
          <w:sz w:val="28"/>
          <w:szCs w:val="28"/>
        </w:rPr>
        <w:t>Mapa de Indicadores para Acreditação Previa</w:t>
      </w:r>
      <w:bookmarkEnd w:id="45"/>
      <w:r w:rsidRPr="00ED2A3D">
        <w:rPr>
          <w:rFonts w:ascii="Times New Roman" w:hAnsi="Times New Roman"/>
          <w:b/>
          <w:sz w:val="28"/>
          <w:szCs w:val="28"/>
        </w:rPr>
        <w:t xml:space="preserve"> </w:t>
      </w:r>
    </w:p>
    <w:p w14:paraId="0FB44C27" w14:textId="77777777" w:rsidR="00D47B89" w:rsidRPr="00A90FBA" w:rsidRDefault="00D47B89" w:rsidP="00A90F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FBA">
        <w:rPr>
          <w:rFonts w:ascii="Times New Roman" w:hAnsi="Times New Roman"/>
          <w:b/>
          <w:sz w:val="28"/>
          <w:szCs w:val="28"/>
        </w:rPr>
        <w:t>Indicador 1</w:t>
      </w:r>
    </w:p>
    <w:p w14:paraId="12DA2B18" w14:textId="77777777" w:rsidR="00D47B89" w:rsidRPr="00ED2A3D" w:rsidRDefault="00D47B89" w:rsidP="00A90FB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A3D">
        <w:rPr>
          <w:rFonts w:ascii="Times New Roman" w:hAnsi="Times New Roman"/>
          <w:b/>
          <w:sz w:val="28"/>
          <w:szCs w:val="28"/>
        </w:rPr>
        <w:t xml:space="preserve"> Missão e objectivos gerais da unidade orgânica (UO)</w:t>
      </w:r>
    </w:p>
    <w:tbl>
      <w:tblPr>
        <w:tblW w:w="14751" w:type="dxa"/>
        <w:tblInd w:w="-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950"/>
        <w:gridCol w:w="1134"/>
        <w:gridCol w:w="2570"/>
        <w:gridCol w:w="2391"/>
        <w:gridCol w:w="1701"/>
      </w:tblGrid>
      <w:tr w:rsidR="00D47B89" w:rsidRPr="00ED2A3D" w14:paraId="7EBF360A" w14:textId="77777777" w:rsidTr="007908C0">
        <w:trPr>
          <w:tblHeader/>
        </w:trPr>
        <w:tc>
          <w:tcPr>
            <w:tcW w:w="300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6B3F0A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9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024856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241E532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S;N; ou</w:t>
            </w:r>
          </w:p>
          <w:p w14:paraId="3A68C26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5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FF5DA74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39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75CA7E7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74626B6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3AE583F6" w14:textId="77777777" w:rsidTr="007908C0">
        <w:trPr>
          <w:trHeight w:val="313"/>
        </w:trPr>
        <w:tc>
          <w:tcPr>
            <w:tcW w:w="300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088925EE" w14:textId="77777777" w:rsidR="00D47B89" w:rsidRPr="00ED2A3D" w:rsidRDefault="00D47B89" w:rsidP="009351BE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1.1 A missão da UO deve estar claramente expressa, ser relevante, ser divulgada e estar relacionada com as estratégias de desenvolvimento institucional e do sector socioeconómico do País.</w:t>
            </w:r>
          </w:p>
        </w:tc>
        <w:tc>
          <w:tcPr>
            <w:tcW w:w="11746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1080DE86" w14:textId="77777777" w:rsidR="00D47B89" w:rsidRPr="00ED2A3D" w:rsidRDefault="00D47B89" w:rsidP="009351BE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D47B89" w:rsidRPr="00ED2A3D" w14:paraId="4A921F4F" w14:textId="77777777" w:rsidTr="007908C0">
        <w:trPr>
          <w:trHeight w:val="805"/>
        </w:trPr>
        <w:tc>
          <w:tcPr>
            <w:tcW w:w="300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1204409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dotted" w:sz="4" w:space="0" w:color="000000"/>
            </w:tcBorders>
            <w:shd w:val="clear" w:color="auto" w:fill="auto"/>
          </w:tcPr>
          <w:p w14:paraId="482DF076" w14:textId="77777777" w:rsidR="00D47B89" w:rsidRPr="00ED2A3D" w:rsidRDefault="00D47B89" w:rsidP="009351BE">
            <w:pPr>
              <w:spacing w:after="0" w:line="240" w:lineRule="auto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1.1.1 Existe declaração de missão </w:t>
            </w:r>
            <w:r>
              <w:rPr>
                <w:rFonts w:ascii="Times New Roman" w:hAnsi="Times New Roman"/>
                <w:sz w:val="24"/>
                <w:szCs w:val="24"/>
              </w:rPr>
              <w:t>aprovada pelo órgão máximo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256ECD63" w14:textId="32688D7E" w:rsidR="00D47B89" w:rsidRPr="00ED2A3D" w:rsidRDefault="00752FA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tcBorders>
              <w:top w:val="dotted" w:sz="4" w:space="0" w:color="000000"/>
            </w:tcBorders>
            <w:shd w:val="clear" w:color="auto" w:fill="auto"/>
          </w:tcPr>
          <w:p w14:paraId="4F07254A" w14:textId="2D81DD72" w:rsidR="00B13DC1" w:rsidRPr="005910F0" w:rsidRDefault="00B13DC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0F0">
              <w:rPr>
                <w:rFonts w:ascii="Times New Roman" w:hAnsi="Times New Roman"/>
                <w:sz w:val="24"/>
                <w:szCs w:val="24"/>
              </w:rPr>
              <w:t xml:space="preserve">Declaração da missão </w:t>
            </w:r>
            <w:r w:rsidR="00146971" w:rsidRPr="005910F0">
              <w:rPr>
                <w:rFonts w:ascii="Times New Roman" w:hAnsi="Times New Roman"/>
                <w:sz w:val="24"/>
                <w:szCs w:val="24"/>
              </w:rPr>
              <w:t xml:space="preserve">(está num documento designado Identidade da Faculdade) </w:t>
            </w:r>
            <w:r w:rsidRPr="005910F0">
              <w:rPr>
                <w:rFonts w:ascii="Times New Roman" w:hAnsi="Times New Roman"/>
                <w:sz w:val="24"/>
                <w:szCs w:val="24"/>
              </w:rPr>
              <w:t xml:space="preserve">aprovada; </w:t>
            </w:r>
          </w:p>
          <w:p w14:paraId="26CA25BC" w14:textId="0DADC662" w:rsidR="00D47B89" w:rsidRPr="005910F0" w:rsidRDefault="007B73E0" w:rsidP="00B13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0F0">
              <w:rPr>
                <w:rFonts w:ascii="Times New Roman" w:hAnsi="Times New Roman"/>
                <w:sz w:val="24"/>
                <w:szCs w:val="24"/>
              </w:rPr>
              <w:t>Acta</w:t>
            </w:r>
            <w:r w:rsidR="00B13DC1" w:rsidRPr="005910F0">
              <w:rPr>
                <w:rFonts w:ascii="Times New Roman" w:hAnsi="Times New Roman"/>
                <w:sz w:val="24"/>
                <w:szCs w:val="24"/>
              </w:rPr>
              <w:t xml:space="preserve"> da</w:t>
            </w:r>
            <w:r w:rsidRPr="005910F0">
              <w:rPr>
                <w:rFonts w:ascii="Times New Roman" w:hAnsi="Times New Roman"/>
                <w:sz w:val="24"/>
                <w:szCs w:val="24"/>
              </w:rPr>
              <w:t xml:space="preserve"> 2ª reunião ordinária</w:t>
            </w:r>
            <w:r w:rsidR="00752FA5" w:rsidRPr="005910F0">
              <w:rPr>
                <w:rFonts w:ascii="Times New Roman" w:hAnsi="Times New Roman"/>
                <w:sz w:val="24"/>
                <w:szCs w:val="24"/>
              </w:rPr>
              <w:t xml:space="preserve"> do Conselho </w:t>
            </w:r>
            <w:r w:rsidRPr="005910F0">
              <w:rPr>
                <w:rFonts w:ascii="Times New Roman" w:hAnsi="Times New Roman"/>
                <w:sz w:val="24"/>
                <w:szCs w:val="24"/>
              </w:rPr>
              <w:t xml:space="preserve">Científico </w:t>
            </w:r>
            <w:r w:rsidR="00752FA5" w:rsidRPr="005910F0">
              <w:rPr>
                <w:rFonts w:ascii="Times New Roman" w:hAnsi="Times New Roman"/>
                <w:sz w:val="24"/>
                <w:szCs w:val="24"/>
              </w:rPr>
              <w:t>da Faculdade</w:t>
            </w:r>
            <w:r w:rsidRPr="005910F0">
              <w:rPr>
                <w:rFonts w:ascii="Times New Roman" w:hAnsi="Times New Roman"/>
                <w:sz w:val="24"/>
                <w:szCs w:val="24"/>
              </w:rPr>
              <w:t xml:space="preserve"> de Engenh</w:t>
            </w:r>
            <w:r w:rsidR="00B762A5" w:rsidRPr="005910F0">
              <w:rPr>
                <w:rFonts w:ascii="Times New Roman" w:hAnsi="Times New Roman"/>
                <w:sz w:val="24"/>
                <w:szCs w:val="24"/>
              </w:rPr>
              <w:t>a</w:t>
            </w:r>
            <w:r w:rsidRPr="005910F0">
              <w:rPr>
                <w:rFonts w:ascii="Times New Roman" w:hAnsi="Times New Roman"/>
                <w:sz w:val="24"/>
                <w:szCs w:val="24"/>
              </w:rPr>
              <w:t>rias e Tecnologias (FET) [26/03/2021</w:t>
            </w:r>
            <w:r w:rsidR="00752FA5" w:rsidRPr="005910F0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  <w:tc>
          <w:tcPr>
            <w:tcW w:w="2391" w:type="dxa"/>
            <w:tcBorders>
              <w:top w:val="dotted" w:sz="4" w:space="0" w:color="000000"/>
            </w:tcBorders>
            <w:shd w:val="clear" w:color="auto" w:fill="auto"/>
          </w:tcPr>
          <w:p w14:paraId="34165DD0" w14:textId="6DE7C084" w:rsidR="00D47B89" w:rsidRPr="00ED2A3D" w:rsidRDefault="00D95962" w:rsidP="00D95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dotted" w:sz="4" w:space="0" w:color="000000"/>
            </w:tcBorders>
            <w:shd w:val="clear" w:color="auto" w:fill="auto"/>
          </w:tcPr>
          <w:p w14:paraId="5919B719" w14:textId="68409563" w:rsidR="00D47B89" w:rsidRPr="00ED2A3D" w:rsidRDefault="007B73E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F605013" w14:textId="77777777" w:rsidTr="007908C0">
        <w:trPr>
          <w:trHeight w:val="845"/>
        </w:trPr>
        <w:tc>
          <w:tcPr>
            <w:tcW w:w="3005" w:type="dxa"/>
            <w:vMerge/>
            <w:shd w:val="clear" w:color="auto" w:fill="auto"/>
          </w:tcPr>
          <w:p w14:paraId="62C802BF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shd w:val="clear" w:color="auto" w:fill="auto"/>
          </w:tcPr>
          <w:p w14:paraId="2E1E4C8E" w14:textId="77777777" w:rsidR="00D47B89" w:rsidRPr="00ED2A3D" w:rsidRDefault="00D47B89" w:rsidP="009351BE">
            <w:pPr>
              <w:spacing w:after="0" w:line="240" w:lineRule="auto"/>
              <w:ind w:left="630" w:hanging="630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1.1.2 A missão expressa claramente as intenções fundamentais da UO.</w:t>
            </w:r>
          </w:p>
        </w:tc>
        <w:tc>
          <w:tcPr>
            <w:tcW w:w="1134" w:type="dxa"/>
            <w:shd w:val="clear" w:color="auto" w:fill="auto"/>
          </w:tcPr>
          <w:p w14:paraId="5B6B9E07" w14:textId="7380BA06" w:rsidR="00D47B89" w:rsidRPr="005D636E" w:rsidRDefault="00B762A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shd w:val="clear" w:color="auto" w:fill="auto"/>
          </w:tcPr>
          <w:p w14:paraId="456FA736" w14:textId="77777777" w:rsidR="00B13DC1" w:rsidRPr="005D636E" w:rsidRDefault="00B13DC1" w:rsidP="00B13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Declaração da missão aprovada; </w:t>
            </w:r>
          </w:p>
          <w:p w14:paraId="4A9A6675" w14:textId="3191E7A0" w:rsidR="00D47B89" w:rsidRPr="005D636E" w:rsidRDefault="00D47B89" w:rsidP="00775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14:paraId="20597045" w14:textId="1B09A3B4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34D1C6" w14:textId="2C6D6A86" w:rsidR="00D47B89" w:rsidRPr="005D636E" w:rsidRDefault="00B762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51BE" w:rsidRPr="00ED2A3D" w14:paraId="21B70A61" w14:textId="77777777" w:rsidTr="007908C0">
        <w:trPr>
          <w:trHeight w:val="845"/>
        </w:trPr>
        <w:tc>
          <w:tcPr>
            <w:tcW w:w="3005" w:type="dxa"/>
            <w:vMerge/>
            <w:shd w:val="clear" w:color="auto" w:fill="auto"/>
          </w:tcPr>
          <w:p w14:paraId="0CECDD1F" w14:textId="77777777" w:rsidR="009351BE" w:rsidRPr="00ED2A3D" w:rsidRDefault="009351BE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shd w:val="clear" w:color="auto" w:fill="auto"/>
          </w:tcPr>
          <w:p w14:paraId="75EB972B" w14:textId="6CD004A0" w:rsidR="009351BE" w:rsidRPr="00F340B1" w:rsidRDefault="00CE5850" w:rsidP="00CE5850">
            <w:pPr>
              <w:spacing w:after="0" w:line="240" w:lineRule="auto"/>
              <w:ind w:left="630" w:hanging="630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1.1.3 A missão inclui planos de inclusão do uso das TICs e inovação educacional no processo de ensino e aprendizagem  </w:t>
            </w:r>
          </w:p>
        </w:tc>
        <w:tc>
          <w:tcPr>
            <w:tcW w:w="1134" w:type="dxa"/>
            <w:shd w:val="clear" w:color="auto" w:fill="auto"/>
          </w:tcPr>
          <w:p w14:paraId="6A135391" w14:textId="73A87137" w:rsidR="009351BE" w:rsidRPr="005D636E" w:rsidRDefault="00146971" w:rsidP="00146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570" w:type="dxa"/>
            <w:shd w:val="clear" w:color="auto" w:fill="auto"/>
          </w:tcPr>
          <w:p w14:paraId="0279C0C4" w14:textId="5FFDF7C4" w:rsidR="009351BE" w:rsidRPr="005D636E" w:rsidRDefault="009351B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14:paraId="4633FEBA" w14:textId="77777777" w:rsidR="00146971" w:rsidRPr="005D636E" w:rsidRDefault="00146971" w:rsidP="00D95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A evidência não responde ao critério.</w:t>
            </w:r>
          </w:p>
          <w:p w14:paraId="13E4BF93" w14:textId="12B325C5" w:rsidR="009351BE" w:rsidRPr="005D636E" w:rsidRDefault="009351BE" w:rsidP="00146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962FDD" w14:textId="102EF889" w:rsidR="009351BE" w:rsidRPr="005D636E" w:rsidRDefault="00146971" w:rsidP="00146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09D65133" w14:textId="77777777" w:rsidTr="007908C0">
        <w:trPr>
          <w:trHeight w:val="234"/>
        </w:trPr>
        <w:tc>
          <w:tcPr>
            <w:tcW w:w="3005" w:type="dxa"/>
            <w:vMerge/>
            <w:shd w:val="clear" w:color="auto" w:fill="auto"/>
          </w:tcPr>
          <w:p w14:paraId="0615DD9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6" w:type="dxa"/>
            <w:gridSpan w:val="5"/>
            <w:shd w:val="pct15" w:color="auto" w:fill="auto"/>
          </w:tcPr>
          <w:p w14:paraId="0FE2C618" w14:textId="77777777" w:rsidR="00D47B89" w:rsidRPr="00AB261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61F">
              <w:rPr>
                <w:rFonts w:ascii="Times New Roman" w:hAnsi="Times New Roman"/>
                <w:sz w:val="24"/>
                <w:szCs w:val="24"/>
              </w:rPr>
              <w:t>A missão encontra-se divulgada:</w:t>
            </w:r>
          </w:p>
        </w:tc>
      </w:tr>
      <w:tr w:rsidR="00D47B89" w:rsidRPr="00ED2A3D" w14:paraId="6344C0E6" w14:textId="77777777" w:rsidTr="007908C0">
        <w:trPr>
          <w:trHeight w:val="231"/>
        </w:trPr>
        <w:tc>
          <w:tcPr>
            <w:tcW w:w="3005" w:type="dxa"/>
            <w:vMerge/>
            <w:shd w:val="clear" w:color="auto" w:fill="auto"/>
          </w:tcPr>
          <w:p w14:paraId="7DF5DA2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shd w:val="clear" w:color="auto" w:fill="auto"/>
          </w:tcPr>
          <w:p w14:paraId="5BBE2490" w14:textId="18CCEA72" w:rsidR="00D47B89" w:rsidRPr="00ED2A3D" w:rsidRDefault="00AB519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 xml:space="preserve"> Na página WEB;</w:t>
            </w:r>
          </w:p>
        </w:tc>
        <w:tc>
          <w:tcPr>
            <w:tcW w:w="1134" w:type="dxa"/>
            <w:shd w:val="clear" w:color="auto" w:fill="auto"/>
          </w:tcPr>
          <w:p w14:paraId="288D9CD4" w14:textId="5E70C05A" w:rsidR="00D47B89" w:rsidRPr="00ED2A3D" w:rsidRDefault="00E741CD" w:rsidP="00E74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shd w:val="clear" w:color="auto" w:fill="auto"/>
          </w:tcPr>
          <w:p w14:paraId="5BC635CC" w14:textId="24101644" w:rsidR="00D47B89" w:rsidRPr="00AB261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14:paraId="5E0AC992" w14:textId="37A7C632" w:rsidR="00D47B89" w:rsidRPr="00AB261F" w:rsidRDefault="00D47B89" w:rsidP="00256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E3C68C" w14:textId="05EEF2C0" w:rsidR="00D47B89" w:rsidRPr="00ED2A3D" w:rsidRDefault="00E741C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1B12CF0" w14:textId="77777777" w:rsidTr="007908C0">
        <w:trPr>
          <w:trHeight w:val="231"/>
        </w:trPr>
        <w:tc>
          <w:tcPr>
            <w:tcW w:w="3005" w:type="dxa"/>
            <w:vMerge/>
            <w:shd w:val="clear" w:color="auto" w:fill="auto"/>
          </w:tcPr>
          <w:p w14:paraId="5FA921C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shd w:val="clear" w:color="auto" w:fill="auto"/>
          </w:tcPr>
          <w:p w14:paraId="7682A50A" w14:textId="426B714F" w:rsidR="00D47B89" w:rsidRPr="00ED2A3D" w:rsidRDefault="00AB519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 xml:space="preserve"> No programa curricular;</w:t>
            </w:r>
          </w:p>
        </w:tc>
        <w:tc>
          <w:tcPr>
            <w:tcW w:w="1134" w:type="dxa"/>
            <w:shd w:val="clear" w:color="auto" w:fill="auto"/>
          </w:tcPr>
          <w:p w14:paraId="0D025C3C" w14:textId="116BE428" w:rsidR="00D47B89" w:rsidRPr="00ED2A3D" w:rsidRDefault="004F79A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shd w:val="clear" w:color="auto" w:fill="auto"/>
          </w:tcPr>
          <w:p w14:paraId="2E9916FB" w14:textId="4F90D256" w:rsidR="00D47B89" w:rsidRPr="00AB261F" w:rsidRDefault="004F79AF" w:rsidP="00AB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61F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 w:rsidR="000F463C" w:rsidRPr="00AB261F">
              <w:rPr>
                <w:rFonts w:ascii="Times New Roman" w:hAnsi="Times New Roman"/>
                <w:sz w:val="24"/>
                <w:szCs w:val="24"/>
              </w:rPr>
              <w:t xml:space="preserve"> de licenciatura em </w:t>
            </w:r>
            <w:r w:rsidR="000F463C" w:rsidRPr="00AB261F">
              <w:rPr>
                <w:rFonts w:ascii="Times New Roman" w:hAnsi="Times New Roman"/>
                <w:sz w:val="24"/>
                <w:szCs w:val="24"/>
              </w:rPr>
              <w:lastRenderedPageBreak/>
              <w:t>enhenharia de construção civil</w:t>
            </w:r>
            <w:r w:rsidR="00AB261F" w:rsidRPr="00AB2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shd w:val="clear" w:color="auto" w:fill="auto"/>
          </w:tcPr>
          <w:p w14:paraId="421362F7" w14:textId="77777777" w:rsidR="00D47B89" w:rsidRPr="00AB261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C87804" w14:textId="1F377E31" w:rsidR="00D47B89" w:rsidRPr="00ED2A3D" w:rsidRDefault="004F79A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C3238C4" w14:textId="77777777" w:rsidTr="007908C0">
        <w:trPr>
          <w:trHeight w:val="231"/>
        </w:trPr>
        <w:tc>
          <w:tcPr>
            <w:tcW w:w="3005" w:type="dxa"/>
            <w:vMerge/>
            <w:shd w:val="clear" w:color="auto" w:fill="auto"/>
          </w:tcPr>
          <w:p w14:paraId="7515B3D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shd w:val="clear" w:color="auto" w:fill="auto"/>
          </w:tcPr>
          <w:p w14:paraId="5CA182AB" w14:textId="62C062CC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1.1.</w:t>
            </w:r>
            <w:r w:rsidR="00AB519E"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Nas vitrinas ou em locais públicos;</w:t>
            </w:r>
          </w:p>
        </w:tc>
        <w:tc>
          <w:tcPr>
            <w:tcW w:w="1134" w:type="dxa"/>
            <w:shd w:val="clear" w:color="auto" w:fill="auto"/>
          </w:tcPr>
          <w:p w14:paraId="3B1EB742" w14:textId="57D78279" w:rsidR="00D47B89" w:rsidRPr="005D636E" w:rsidRDefault="000F463C" w:rsidP="000F46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shd w:val="clear" w:color="auto" w:fill="auto"/>
          </w:tcPr>
          <w:p w14:paraId="2469305A" w14:textId="77CA398A" w:rsidR="00D47B89" w:rsidRPr="005D636E" w:rsidRDefault="000077E4" w:rsidP="000F4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Missão divulgada </w:t>
            </w:r>
            <w:r w:rsidR="000F463C" w:rsidRPr="005D636E">
              <w:rPr>
                <w:rFonts w:ascii="Times New Roman" w:hAnsi="Times New Roman"/>
                <w:sz w:val="24"/>
                <w:szCs w:val="24"/>
              </w:rPr>
              <w:t>em outros locais</w:t>
            </w:r>
          </w:p>
        </w:tc>
        <w:tc>
          <w:tcPr>
            <w:tcW w:w="2391" w:type="dxa"/>
            <w:shd w:val="clear" w:color="auto" w:fill="auto"/>
          </w:tcPr>
          <w:p w14:paraId="7270AA35" w14:textId="77777777" w:rsidR="00D47B89" w:rsidRPr="00AB261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14:paraId="673EB853" w14:textId="63A86BD9" w:rsidR="00D47B89" w:rsidRPr="00ED2A3D" w:rsidRDefault="000F463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4B552F1" w14:textId="77777777" w:rsidTr="007908C0">
        <w:trPr>
          <w:trHeight w:val="213"/>
        </w:trPr>
        <w:tc>
          <w:tcPr>
            <w:tcW w:w="3005" w:type="dxa"/>
            <w:vMerge w:val="restart"/>
            <w:tcBorders>
              <w:top w:val="single" w:sz="12" w:space="0" w:color="000000"/>
              <w:right w:val="dotted" w:sz="4" w:space="0" w:color="000000"/>
            </w:tcBorders>
            <w:shd w:val="clear" w:color="auto" w:fill="auto"/>
          </w:tcPr>
          <w:p w14:paraId="5DB8B7A1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1.2 Os objectivos gerais da UO devem estar claramente definidos, ser relevantes, articularem-se com a missão da UO e enfatizarem as necessidades do sector profissional a que servem. </w:t>
            </w:r>
          </w:p>
        </w:tc>
        <w:tc>
          <w:tcPr>
            <w:tcW w:w="11746" w:type="dxa"/>
            <w:gridSpan w:val="5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shd w:val="pct15" w:color="auto" w:fill="auto"/>
          </w:tcPr>
          <w:p w14:paraId="12698238" w14:textId="77777777" w:rsidR="00D47B89" w:rsidRPr="00AB261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61F">
              <w:rPr>
                <w:rFonts w:ascii="Times New Roman" w:hAnsi="Times New Roman"/>
                <w:sz w:val="24"/>
                <w:szCs w:val="24"/>
              </w:rPr>
              <w:t>Verifique se os objectivos gerais da UO:</w:t>
            </w:r>
          </w:p>
        </w:tc>
      </w:tr>
      <w:tr w:rsidR="00D47B89" w:rsidRPr="00ED2A3D" w14:paraId="244E4976" w14:textId="77777777" w:rsidTr="007908C0">
        <w:trPr>
          <w:trHeight w:val="213"/>
        </w:trPr>
        <w:tc>
          <w:tcPr>
            <w:tcW w:w="3005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6B3BD505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16809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1.2.1 Estão claramente definidos;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F3577B0" w14:textId="1CD83B4D" w:rsidR="00D47B89" w:rsidRPr="00ED2A3D" w:rsidRDefault="00EF020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13D8185" w14:textId="07EDF528" w:rsidR="00D47B89" w:rsidRPr="005910F0" w:rsidRDefault="00EF0207" w:rsidP="00636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0F0">
              <w:rPr>
                <w:rFonts w:ascii="Times New Roman" w:hAnsi="Times New Roman"/>
                <w:sz w:val="24"/>
                <w:szCs w:val="24"/>
              </w:rPr>
              <w:t>Identidade da faculdade.</w:t>
            </w:r>
          </w:p>
        </w:tc>
        <w:tc>
          <w:tcPr>
            <w:tcW w:w="23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F9E71FB" w14:textId="77777777" w:rsidR="00D47B89" w:rsidRPr="00AB261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877988" w14:textId="610F23AB" w:rsidR="00D47B89" w:rsidRPr="00ED2A3D" w:rsidRDefault="00EF020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362C046" w14:textId="77777777" w:rsidTr="007908C0">
        <w:trPr>
          <w:trHeight w:val="233"/>
        </w:trPr>
        <w:tc>
          <w:tcPr>
            <w:tcW w:w="3005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6A64F713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E67917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1.2.2 São relevantes;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6450602" w14:textId="19CA01EA" w:rsidR="00D47B89" w:rsidRPr="00ED2A3D" w:rsidRDefault="00EF020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1044AE6" w14:textId="610FC664" w:rsidR="00D47B89" w:rsidRPr="005910F0" w:rsidRDefault="00EF0207" w:rsidP="00636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0F0">
              <w:rPr>
                <w:rFonts w:ascii="Times New Roman" w:hAnsi="Times New Roman"/>
                <w:sz w:val="24"/>
                <w:szCs w:val="24"/>
              </w:rPr>
              <w:t>Identidade da faculdade.</w:t>
            </w:r>
          </w:p>
        </w:tc>
        <w:tc>
          <w:tcPr>
            <w:tcW w:w="23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CBA4107" w14:textId="77777777" w:rsidR="00D47B89" w:rsidRPr="00AB261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5DA3D3" w14:textId="64FB5A74" w:rsidR="00D47B89" w:rsidRPr="00ED2A3D" w:rsidRDefault="00EF020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AFC83AC" w14:textId="77777777" w:rsidTr="007908C0">
        <w:trPr>
          <w:trHeight w:val="520"/>
        </w:trPr>
        <w:tc>
          <w:tcPr>
            <w:tcW w:w="3005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0E77298E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81E4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1.2.3 Articulam-se com a missão da UO.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14:paraId="6E1BB05E" w14:textId="75B82574" w:rsidR="00D47B89" w:rsidRPr="00ED2A3D" w:rsidRDefault="00EF020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tcBorders>
              <w:top w:val="dotted" w:sz="4" w:space="0" w:color="000000"/>
            </w:tcBorders>
            <w:shd w:val="clear" w:color="auto" w:fill="auto"/>
          </w:tcPr>
          <w:p w14:paraId="374A096C" w14:textId="2A87F727" w:rsidR="00D47B89" w:rsidRPr="005910F0" w:rsidRDefault="00636B5D" w:rsidP="00636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0F0">
              <w:rPr>
                <w:rFonts w:ascii="Times New Roman" w:hAnsi="Times New Roman"/>
                <w:sz w:val="24"/>
                <w:szCs w:val="24"/>
              </w:rPr>
              <w:t>Identidade da faculdade.</w:t>
            </w:r>
          </w:p>
        </w:tc>
        <w:tc>
          <w:tcPr>
            <w:tcW w:w="2391" w:type="dxa"/>
            <w:tcBorders>
              <w:top w:val="dotted" w:sz="4" w:space="0" w:color="000000"/>
            </w:tcBorders>
            <w:shd w:val="clear" w:color="auto" w:fill="auto"/>
          </w:tcPr>
          <w:p w14:paraId="2E585711" w14:textId="77777777" w:rsidR="00D47B89" w:rsidRPr="00AB261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10F10F" w14:textId="70374F83" w:rsidR="00D47B89" w:rsidRPr="00ED2A3D" w:rsidRDefault="00EF020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261F" w:rsidRPr="00ED2A3D" w14:paraId="1EF6FEE5" w14:textId="77777777" w:rsidTr="007908C0">
        <w:trPr>
          <w:trHeight w:val="213"/>
        </w:trPr>
        <w:tc>
          <w:tcPr>
            <w:tcW w:w="3005" w:type="dxa"/>
            <w:vMerge/>
            <w:tcBorders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0454324F" w14:textId="77777777" w:rsidR="00AB261F" w:rsidRPr="00ED2A3D" w:rsidRDefault="00AB261F" w:rsidP="00AB261F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950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2D1AA57E" w14:textId="77777777" w:rsidR="00AB261F" w:rsidRPr="00ED2A3D" w:rsidRDefault="00AB261F" w:rsidP="00AB261F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1.2.4 Os objectivos do curso e/ou programa articulam-se com os objectivos gerais da UO.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724B8D5D" w14:textId="502FEEC9" w:rsidR="00AB261F" w:rsidRPr="00ED2A3D" w:rsidRDefault="00AB261F" w:rsidP="00AB26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70" w:type="dxa"/>
            <w:shd w:val="clear" w:color="auto" w:fill="auto"/>
          </w:tcPr>
          <w:p w14:paraId="577B2AA3" w14:textId="4F63B055" w:rsidR="00AB261F" w:rsidRPr="005910F0" w:rsidRDefault="00AB261F" w:rsidP="00AB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0F0">
              <w:rPr>
                <w:rFonts w:ascii="Times New Roman" w:hAnsi="Times New Roman"/>
                <w:sz w:val="24"/>
                <w:szCs w:val="24"/>
              </w:rPr>
              <w:t xml:space="preserve">Plano curricular do curso de licenciatura em enhenharia de construção civil </w:t>
            </w:r>
          </w:p>
        </w:tc>
        <w:tc>
          <w:tcPr>
            <w:tcW w:w="2391" w:type="dxa"/>
            <w:tcBorders>
              <w:bottom w:val="single" w:sz="12" w:space="0" w:color="000000"/>
            </w:tcBorders>
            <w:shd w:val="clear" w:color="auto" w:fill="auto"/>
          </w:tcPr>
          <w:p w14:paraId="2B1F80D0" w14:textId="77777777" w:rsidR="00AB261F" w:rsidRPr="00AB261F" w:rsidRDefault="00AB261F" w:rsidP="00AB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29D7DFB" w14:textId="59E880B1" w:rsidR="00AB261F" w:rsidRPr="00ED2A3D" w:rsidRDefault="00AB261F" w:rsidP="00AB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5EF3520" w14:textId="7D128119" w:rsidR="007908C0" w:rsidRDefault="007908C0" w:rsidP="007908C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bookmarkStart w:id="47" w:name="OLE_LINK2"/>
      <w:bookmarkEnd w:id="46"/>
    </w:p>
    <w:p w14:paraId="49EF9551" w14:textId="77777777" w:rsidR="002E7540" w:rsidRDefault="002E7540" w:rsidP="007908C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24DE2A69" w14:textId="0174B923" w:rsidR="00D47B89" w:rsidRPr="00C344FC" w:rsidRDefault="00D47B89" w:rsidP="007908C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resumo do Indicador 1: Missão e objectivos gerais da UO</w:t>
      </w:r>
    </w:p>
    <w:tbl>
      <w:tblPr>
        <w:tblW w:w="144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134"/>
        <w:gridCol w:w="2410"/>
        <w:gridCol w:w="2410"/>
        <w:gridCol w:w="2126"/>
        <w:gridCol w:w="4124"/>
      </w:tblGrid>
      <w:tr w:rsidR="00D47B89" w:rsidRPr="00D7353F" w14:paraId="6A24C0D8" w14:textId="77777777" w:rsidTr="009351BE">
        <w:trPr>
          <w:trHeight w:val="900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925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Indicador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9D2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4762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4B73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543E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3F40A3B8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917A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753AC1A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D7353F" w14:paraId="1B36E21D" w14:textId="77777777" w:rsidTr="009351BE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04E6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AA4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5389" w14:textId="4C629A83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F48" w14:textId="3F63A7F2" w:rsidR="00D47B89" w:rsidRPr="00D7353F" w:rsidRDefault="00E741CD" w:rsidP="00E74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60F" w14:textId="5BD10976" w:rsidR="00D47B89" w:rsidRPr="00D7353F" w:rsidRDefault="00E741CD" w:rsidP="00E74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83.33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2C50" w14:textId="7459B7D1" w:rsidR="00D47B89" w:rsidRPr="00D7353F" w:rsidRDefault="00E741CD" w:rsidP="00E74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36E">
              <w:rPr>
                <w:rFonts w:ascii="Times New Roman" w:hAnsi="Times New Roman"/>
                <w:b/>
                <w:sz w:val="24"/>
                <w:szCs w:val="24"/>
              </w:rPr>
              <w:t>91.67</w:t>
            </w:r>
          </w:p>
        </w:tc>
      </w:tr>
      <w:tr w:rsidR="00D47B89" w:rsidRPr="00D7353F" w14:paraId="71E8B341" w14:textId="77777777" w:rsidTr="009351BE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F7D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66CA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3F0E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6AD" w14:textId="28285ED7" w:rsidR="00D47B89" w:rsidRPr="00D7353F" w:rsidRDefault="0039559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57A" w14:textId="2FCB2E21" w:rsidR="00D47B89" w:rsidRPr="00D7353F" w:rsidRDefault="0039559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FDD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D7353F" w14:paraId="32C47CC1" w14:textId="77777777" w:rsidTr="009351BE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B9E1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Total de padrões do indicador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AA8F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DDCE" w14:textId="214D5F64" w:rsidR="00D47B89" w:rsidRPr="00F340B1" w:rsidRDefault="003D154E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7F7" w14:textId="6E4DEFC6" w:rsidR="00D47B89" w:rsidRPr="00D7353F" w:rsidRDefault="00E741CD" w:rsidP="00E74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0A8" w14:textId="339DF198" w:rsidR="00D47B89" w:rsidRPr="00D7353F" w:rsidRDefault="00FD3AE3" w:rsidP="00E74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741CD">
              <w:rPr>
                <w:rFonts w:ascii="Times New Roman" w:hAnsi="Times New Roman"/>
                <w:b/>
                <w:sz w:val="24"/>
                <w:szCs w:val="24"/>
              </w:rPr>
              <w:t>83.33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55AC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5E9E0ED" w14:textId="77777777" w:rsidR="002E7540" w:rsidRDefault="002E7540" w:rsidP="00D47B89">
      <w:pPr>
        <w:pBdr>
          <w:bottom w:val="dotted" w:sz="4" w:space="1" w:color="000000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A577B84" w14:textId="77777777" w:rsidR="002E7540" w:rsidRDefault="002E7540" w:rsidP="00D47B89">
      <w:pPr>
        <w:pBdr>
          <w:bottom w:val="dotted" w:sz="4" w:space="1" w:color="000000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74B283B" w14:textId="77777777" w:rsidR="002E7540" w:rsidRDefault="002E7540" w:rsidP="00D47B89">
      <w:pPr>
        <w:pBdr>
          <w:bottom w:val="dotted" w:sz="4" w:space="1" w:color="000000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720EF8A" w14:textId="1EF1A4C7" w:rsidR="00D47B89" w:rsidRPr="00ED2A3D" w:rsidRDefault="00D47B89" w:rsidP="00D47B89">
      <w:pPr>
        <w:pBdr>
          <w:bottom w:val="dotted" w:sz="4" w:space="1" w:color="000000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lastRenderedPageBreak/>
        <w:t>Indicador 2</w:t>
      </w:r>
    </w:p>
    <w:p w14:paraId="359250B5" w14:textId="77777777" w:rsidR="00D47B89" w:rsidRPr="00ED2A3D" w:rsidRDefault="00D47B89" w:rsidP="00D47B8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Organização e gestão dos mecanismos de garantia da qualidade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94"/>
        <w:gridCol w:w="851"/>
        <w:gridCol w:w="3260"/>
        <w:gridCol w:w="2249"/>
        <w:gridCol w:w="1920"/>
      </w:tblGrid>
      <w:tr w:rsidR="00D47B89" w:rsidRPr="00ED2A3D" w14:paraId="59B218B8" w14:textId="77777777" w:rsidTr="002E7540">
        <w:tc>
          <w:tcPr>
            <w:tcW w:w="3261" w:type="dxa"/>
            <w:tcBorders>
              <w:bottom w:val="single" w:sz="12" w:space="0" w:color="000000"/>
            </w:tcBorders>
            <w:shd w:val="clear" w:color="auto" w:fill="002060"/>
          </w:tcPr>
          <w:p w14:paraId="492F05D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2394" w:type="dxa"/>
            <w:tcBorders>
              <w:bottom w:val="single" w:sz="12" w:space="0" w:color="000000"/>
            </w:tcBorders>
            <w:shd w:val="clear" w:color="auto" w:fill="002060"/>
          </w:tcPr>
          <w:p w14:paraId="2C00245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002060"/>
          </w:tcPr>
          <w:p w14:paraId="1C7F9EB0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S;N; ou</w:t>
            </w:r>
          </w:p>
          <w:p w14:paraId="66F7816E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  <w:shd w:val="clear" w:color="auto" w:fill="002060"/>
          </w:tcPr>
          <w:p w14:paraId="402D3B5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249" w:type="dxa"/>
            <w:tcBorders>
              <w:bottom w:val="single" w:sz="12" w:space="0" w:color="000000"/>
            </w:tcBorders>
            <w:shd w:val="clear" w:color="auto" w:fill="002060"/>
          </w:tcPr>
          <w:p w14:paraId="224A656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  <w:shd w:val="clear" w:color="auto" w:fill="002060"/>
          </w:tcPr>
          <w:p w14:paraId="1B20F05E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39421FE0" w14:textId="77777777" w:rsidTr="009F2BB8">
        <w:trPr>
          <w:trHeight w:val="350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06B2B2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2.1 A UO deve definir o modelo curricular, os métodos de ensino (publicados) e deve garantir uma gestão participativa e transparente dos cursos e/ou programas.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clear" w:color="auto" w:fill="D9D9D9"/>
          </w:tcPr>
          <w:p w14:paraId="4A62542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existe(m):</w:t>
            </w:r>
          </w:p>
        </w:tc>
      </w:tr>
      <w:tr w:rsidR="00D47B89" w:rsidRPr="00ED2A3D" w14:paraId="39D2D703" w14:textId="77777777" w:rsidTr="002E7540">
        <w:trPr>
          <w:trHeight w:val="522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8CD9C7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dotted" w:sz="4" w:space="0" w:color="000000"/>
              <w:right w:val="dotted" w:sz="4" w:space="0" w:color="auto"/>
            </w:tcBorders>
            <w:shd w:val="clear" w:color="auto" w:fill="auto"/>
          </w:tcPr>
          <w:p w14:paraId="42F8044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 Quadro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curricular definido e aprovado;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C9E8F8" w14:textId="7DA88F16" w:rsidR="00D47B89" w:rsidRPr="00ED2A3D" w:rsidRDefault="001B0A1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FFB5A9E" w14:textId="26058B3E" w:rsidR="00D47B89" w:rsidRPr="00ED2A3D" w:rsidRDefault="001B0A15" w:rsidP="00E17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Bases e Directrize </w:t>
            </w:r>
            <w:r w:rsidR="00761F7B">
              <w:rPr>
                <w:rFonts w:ascii="Times New Roman" w:hAnsi="Times New Roman"/>
                <w:sz w:val="24"/>
                <w:szCs w:val="24"/>
              </w:rPr>
              <w:t>Curriculares para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 Cursos da Univerdade Pedagógica </w:t>
            </w:r>
            <w:r w:rsidR="00E17B13">
              <w:rPr>
                <w:rFonts w:ascii="Times New Roman" w:hAnsi="Times New Roman"/>
                <w:sz w:val="24"/>
                <w:szCs w:val="24"/>
              </w:rPr>
              <w:t>de Maputo (BDCCUPM) Versão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02B8F">
              <w:rPr>
                <w:rFonts w:ascii="Times New Roman" w:hAnsi="Times New Roman"/>
                <w:sz w:val="24"/>
                <w:szCs w:val="24"/>
              </w:rPr>
              <w:t>Resolução nº 01/CUP</w:t>
            </w:r>
            <w:r>
              <w:rPr>
                <w:rFonts w:ascii="Times New Roman" w:hAnsi="Times New Roman"/>
                <w:sz w:val="24"/>
                <w:szCs w:val="24"/>
              </w:rPr>
              <w:t>-Maputo/2021</w:t>
            </w:r>
          </w:p>
        </w:tc>
        <w:tc>
          <w:tcPr>
            <w:tcW w:w="22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D0482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6CB118" w14:textId="60CA0647" w:rsidR="00D47B89" w:rsidRPr="00ED2A3D" w:rsidRDefault="001B0A1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6017212" w14:textId="77777777" w:rsidTr="002E7540">
        <w:trPr>
          <w:trHeight w:val="231"/>
        </w:trPr>
        <w:tc>
          <w:tcPr>
            <w:tcW w:w="3261" w:type="dxa"/>
            <w:vMerge/>
            <w:shd w:val="clear" w:color="auto" w:fill="auto"/>
          </w:tcPr>
          <w:p w14:paraId="688F5A2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5E81FEE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2.1.2 Métodos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ensino definidos.</w:t>
            </w:r>
          </w:p>
        </w:tc>
        <w:tc>
          <w:tcPr>
            <w:tcW w:w="851" w:type="dxa"/>
            <w:shd w:val="clear" w:color="auto" w:fill="auto"/>
          </w:tcPr>
          <w:p w14:paraId="3C1DC0DC" w14:textId="5243EC97" w:rsidR="00D47B89" w:rsidRPr="00ED2A3D" w:rsidRDefault="00202B8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shd w:val="clear" w:color="auto" w:fill="auto"/>
          </w:tcPr>
          <w:p w14:paraId="5C7C8DF0" w14:textId="2691FA72" w:rsidR="00D47B89" w:rsidRPr="00202B8F" w:rsidRDefault="004608D3" w:rsidP="00E17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BDCCUPM</w:t>
            </w:r>
            <w:r w:rsidR="0069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930B4">
              <w:rPr>
                <w:rFonts w:ascii="Times New Roman" w:hAnsi="Times New Roman"/>
                <w:sz w:val="24"/>
                <w:szCs w:val="24"/>
              </w:rPr>
              <w:t>ersão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="006567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Plano Curricular do Curso de Licenciatura em Engenharia </w:t>
            </w:r>
            <w:r w:rsidR="00E17B13">
              <w:rPr>
                <w:rFonts w:ascii="Times New Roman" w:hAnsi="Times New Roman"/>
                <w:sz w:val="24"/>
                <w:szCs w:val="24"/>
              </w:rPr>
              <w:t>de Construção Civil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(PCCLE</w:t>
            </w:r>
            <w:r w:rsidR="00E17B13">
              <w:rPr>
                <w:rFonts w:ascii="Times New Roman" w:hAnsi="Times New Roman"/>
                <w:sz w:val="24"/>
                <w:szCs w:val="24"/>
              </w:rPr>
              <w:t>CC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00202B8F" w:rsidRPr="00202B8F">
              <w:rPr>
                <w:rFonts w:ascii="Times New Roman" w:hAnsi="Times New Roman"/>
                <w:sz w:val="24"/>
                <w:szCs w:val="24"/>
              </w:rPr>
              <w:t>Resolução nº 01/</w:t>
            </w:r>
            <w:r w:rsidR="00072B1D">
              <w:rPr>
                <w:rFonts w:ascii="Times New Roman" w:hAnsi="Times New Roman"/>
                <w:sz w:val="24"/>
                <w:szCs w:val="24"/>
              </w:rPr>
              <w:t>GR/</w:t>
            </w:r>
            <w:r w:rsidR="00202B8F" w:rsidRPr="00202B8F">
              <w:rPr>
                <w:rFonts w:ascii="Times New Roman" w:hAnsi="Times New Roman"/>
                <w:sz w:val="24"/>
                <w:szCs w:val="24"/>
              </w:rPr>
              <w:t>UP</w:t>
            </w:r>
            <w:r w:rsidR="00072B1D">
              <w:rPr>
                <w:rFonts w:ascii="Times New Roman" w:hAnsi="Times New Roman"/>
                <w:sz w:val="24"/>
                <w:szCs w:val="24"/>
              </w:rPr>
              <w:t>M</w:t>
            </w:r>
            <w:r w:rsidR="00202B8F">
              <w:rPr>
                <w:rFonts w:ascii="Times New Roman" w:hAnsi="Times New Roman"/>
                <w:sz w:val="24"/>
                <w:szCs w:val="24"/>
              </w:rPr>
              <w:t>/2021</w:t>
            </w:r>
          </w:p>
        </w:tc>
        <w:tc>
          <w:tcPr>
            <w:tcW w:w="2249" w:type="dxa"/>
            <w:shd w:val="clear" w:color="auto" w:fill="auto"/>
          </w:tcPr>
          <w:p w14:paraId="315E1E1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2B5DD8F" w14:textId="3B4B4E52" w:rsidR="00D47B89" w:rsidRPr="00ED2A3D" w:rsidRDefault="006567D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E46ADC7" w14:textId="77777777" w:rsidTr="002E7540">
        <w:trPr>
          <w:trHeight w:val="426"/>
        </w:trPr>
        <w:tc>
          <w:tcPr>
            <w:tcW w:w="3261" w:type="dxa"/>
            <w:vMerge/>
            <w:shd w:val="clear" w:color="auto" w:fill="auto"/>
          </w:tcPr>
          <w:p w14:paraId="5081DC14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2394" w:type="dxa"/>
            <w:shd w:val="clear" w:color="auto" w:fill="auto"/>
          </w:tcPr>
          <w:p w14:paraId="20E4DD4F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 um responsável/director de curso e/ou programa.</w:t>
            </w:r>
          </w:p>
        </w:tc>
        <w:tc>
          <w:tcPr>
            <w:tcW w:w="851" w:type="dxa"/>
            <w:shd w:val="clear" w:color="auto" w:fill="auto"/>
          </w:tcPr>
          <w:p w14:paraId="070AE4B6" w14:textId="5738862E" w:rsidR="00D47B89" w:rsidRPr="00ED2A3D" w:rsidRDefault="00072B1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shd w:val="clear" w:color="auto" w:fill="auto"/>
          </w:tcPr>
          <w:p w14:paraId="47F4D8C2" w14:textId="66EDD72C" w:rsidR="00D47B89" w:rsidRPr="00ED2A3D" w:rsidRDefault="006930B4" w:rsidP="00693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de Provimento através do Despacho S/N de 14/12/20.</w:t>
            </w:r>
          </w:p>
        </w:tc>
        <w:tc>
          <w:tcPr>
            <w:tcW w:w="2249" w:type="dxa"/>
            <w:shd w:val="clear" w:color="auto" w:fill="auto"/>
          </w:tcPr>
          <w:p w14:paraId="172C5EA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C36D2EE" w14:textId="730782AF" w:rsidR="00D47B89" w:rsidRPr="00ED2A3D" w:rsidRDefault="0051434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CD2732E" w14:textId="77777777" w:rsidTr="009F2BB8">
        <w:trPr>
          <w:trHeight w:val="232"/>
        </w:trPr>
        <w:tc>
          <w:tcPr>
            <w:tcW w:w="3261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7885A9C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2.2 A UO deve possuir os recursos necessários para cumprir com os requisitos dos processos de ensino-aprendizagem, investigação científica e actividades afins relativas ao curso e/ou programa e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sistema de garantia da qualidade académica e administrativa.</w:t>
            </w:r>
          </w:p>
        </w:tc>
        <w:tc>
          <w:tcPr>
            <w:tcW w:w="10674" w:type="dxa"/>
            <w:gridSpan w:val="5"/>
            <w:shd w:val="pct15" w:color="auto" w:fill="auto"/>
          </w:tcPr>
          <w:p w14:paraId="3ACEDBC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Verifique se existe (m):</w:t>
            </w:r>
          </w:p>
        </w:tc>
      </w:tr>
      <w:tr w:rsidR="00D47B89" w:rsidRPr="00ED2A3D" w14:paraId="2A823192" w14:textId="77777777" w:rsidTr="002E7540">
        <w:trPr>
          <w:trHeight w:val="339"/>
        </w:trPr>
        <w:tc>
          <w:tcPr>
            <w:tcW w:w="3261" w:type="dxa"/>
            <w:vMerge/>
            <w:shd w:val="clear" w:color="auto" w:fill="auto"/>
          </w:tcPr>
          <w:p w14:paraId="2099784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3AA87AC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2.2.1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rojecções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orçamentais;</w:t>
            </w:r>
          </w:p>
        </w:tc>
        <w:tc>
          <w:tcPr>
            <w:tcW w:w="851" w:type="dxa"/>
            <w:shd w:val="clear" w:color="auto" w:fill="auto"/>
          </w:tcPr>
          <w:p w14:paraId="6C7B4AEE" w14:textId="730F945C" w:rsidR="00D47B89" w:rsidRPr="00ED2A3D" w:rsidRDefault="008D760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shd w:val="clear" w:color="auto" w:fill="auto"/>
          </w:tcPr>
          <w:p w14:paraId="73F92E64" w14:textId="77777777" w:rsidR="009F2BB8" w:rsidRDefault="008D760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Utilização do Orçamento Aprovado</w:t>
            </w:r>
            <w:r w:rsidR="000D5D91">
              <w:rPr>
                <w:rFonts w:ascii="Times New Roman" w:hAnsi="Times New Roman"/>
                <w:sz w:val="24"/>
                <w:szCs w:val="24"/>
              </w:rPr>
              <w:t xml:space="preserve"> (PUOA) da Instituição do Ensino Superior (IES)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2022.</w:t>
            </w:r>
            <w:r w:rsidR="000D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826275" w14:textId="0C243EF3" w:rsidR="009F2BB8" w:rsidRPr="009F2BB8" w:rsidRDefault="009F2BB8" w:rsidP="009F2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BB8">
              <w:rPr>
                <w:rFonts w:ascii="Times New Roman" w:hAnsi="Times New Roman"/>
                <w:sz w:val="24"/>
                <w:szCs w:val="24"/>
              </w:rPr>
              <w:t xml:space="preserve">Plano Econ6mico, Socral </w:t>
            </w:r>
            <w:r>
              <w:rPr>
                <w:rFonts w:ascii="Times New Roman" w:hAnsi="Times New Roman"/>
                <w:sz w:val="24"/>
                <w:szCs w:val="24"/>
              </w:rPr>
              <w:t>e Orçamento d</w:t>
            </w:r>
            <w:r w:rsidRPr="009F2BB8">
              <w:rPr>
                <w:rFonts w:ascii="Times New Roman" w:hAnsi="Times New Roman"/>
                <w:sz w:val="24"/>
                <w:szCs w:val="24"/>
              </w:rPr>
              <w:t xml:space="preserve">o Estado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F2BB8">
              <w:rPr>
                <w:rFonts w:ascii="Times New Roman" w:hAnsi="Times New Roman"/>
                <w:sz w:val="24"/>
                <w:szCs w:val="24"/>
              </w:rPr>
              <w:t>ara 2022</w:t>
            </w:r>
          </w:p>
          <w:p w14:paraId="596A44E8" w14:textId="5FCD9A72" w:rsidR="009F2BB8" w:rsidRDefault="009F2BB8" w:rsidP="009F2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BB8">
              <w:rPr>
                <w:rFonts w:ascii="Times New Roman" w:hAnsi="Times New Roman"/>
                <w:sz w:val="24"/>
                <w:szCs w:val="24"/>
              </w:rPr>
              <w:lastRenderedPageBreak/>
              <w:t>(Pesoe-2022)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F68B77" w14:textId="3A1F9368" w:rsidR="00D47B89" w:rsidRPr="00ED2A3D" w:rsidRDefault="000D5D91" w:rsidP="00D21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Declaração de Receitas Próprias da FET </w:t>
            </w:r>
            <w:r w:rsidR="00E21282">
              <w:rPr>
                <w:rFonts w:ascii="Times New Roman" w:hAnsi="Times New Roman"/>
                <w:sz w:val="24"/>
                <w:szCs w:val="24"/>
              </w:rPr>
              <w:t>de alguns meses de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2023.</w:t>
            </w:r>
          </w:p>
        </w:tc>
        <w:tc>
          <w:tcPr>
            <w:tcW w:w="2249" w:type="dxa"/>
            <w:shd w:val="clear" w:color="auto" w:fill="auto"/>
          </w:tcPr>
          <w:p w14:paraId="1D512994" w14:textId="6387B4DD" w:rsidR="00D47B89" w:rsidRPr="00ED2A3D" w:rsidRDefault="00D47B89" w:rsidP="00A952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DB4C1F8" w14:textId="447F4233" w:rsidR="00D47B89" w:rsidRPr="00ED2A3D" w:rsidRDefault="00AC1B1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4DE96F0" w14:textId="77777777" w:rsidTr="002E7540">
        <w:trPr>
          <w:trHeight w:val="320"/>
        </w:trPr>
        <w:tc>
          <w:tcPr>
            <w:tcW w:w="3261" w:type="dxa"/>
            <w:vMerge/>
            <w:shd w:val="clear" w:color="auto" w:fill="auto"/>
          </w:tcPr>
          <w:p w14:paraId="5FB465C9" w14:textId="7292057D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26B1AF4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2.2.2 Procedimentos administrativos legalmente válidos para a execução do orçamento;</w:t>
            </w:r>
          </w:p>
        </w:tc>
        <w:tc>
          <w:tcPr>
            <w:tcW w:w="851" w:type="dxa"/>
            <w:shd w:val="clear" w:color="auto" w:fill="auto"/>
          </w:tcPr>
          <w:p w14:paraId="099D2549" w14:textId="512DC317" w:rsidR="00D47B89" w:rsidRPr="00ED2A3D" w:rsidRDefault="00122B9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shd w:val="clear" w:color="auto" w:fill="auto"/>
          </w:tcPr>
          <w:p w14:paraId="6CAC1EBC" w14:textId="17D04C11" w:rsidR="00D47B89" w:rsidRPr="00ED2A3D" w:rsidRDefault="004850FE" w:rsidP="00955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Boletim da República (BR) II Série-Número 74 que contém também </w:t>
            </w:r>
            <w:r w:rsidRPr="00202B8F">
              <w:rPr>
                <w:rFonts w:ascii="Times New Roman" w:hAnsi="Times New Roman"/>
                <w:sz w:val="24"/>
                <w:szCs w:val="24"/>
              </w:rPr>
              <w:t xml:space="preserve">Resolução </w:t>
            </w:r>
            <w:r>
              <w:rPr>
                <w:rFonts w:ascii="Times New Roman" w:hAnsi="Times New Roman"/>
                <w:sz w:val="24"/>
                <w:szCs w:val="24"/>
              </w:rPr>
              <w:t>nº 04</w:t>
            </w:r>
            <w:r w:rsidRPr="00202B8F">
              <w:rPr>
                <w:rFonts w:ascii="Times New Roman" w:hAnsi="Times New Roman"/>
                <w:sz w:val="24"/>
                <w:szCs w:val="24"/>
              </w:rPr>
              <w:t>/CUP</w:t>
            </w:r>
            <w:r>
              <w:rPr>
                <w:rFonts w:ascii="Times New Roman" w:hAnsi="Times New Roman"/>
                <w:sz w:val="24"/>
                <w:szCs w:val="24"/>
              </w:rPr>
              <w:t>-Maputo/2021</w:t>
            </w:r>
            <w:r w:rsidR="00D73D7D">
              <w:rPr>
                <w:rFonts w:ascii="Times New Roman" w:hAnsi="Times New Roman"/>
                <w:sz w:val="24"/>
                <w:szCs w:val="24"/>
              </w:rPr>
              <w:t xml:space="preserve">; circular Nº1/GAB-MEF/2023; circular Nº1/GAB-MEF/2021; Diversos Modelos de </w:t>
            </w:r>
            <w:r w:rsidR="009559CC">
              <w:rPr>
                <w:rFonts w:ascii="Times New Roman" w:hAnsi="Times New Roman"/>
                <w:sz w:val="24"/>
                <w:szCs w:val="24"/>
              </w:rPr>
              <w:t>procedimentos administrativos</w:t>
            </w:r>
            <w:r w:rsidR="00D73D7D">
              <w:rPr>
                <w:rFonts w:ascii="Times New Roman" w:hAnsi="Times New Roman"/>
                <w:sz w:val="24"/>
                <w:szCs w:val="24"/>
              </w:rPr>
              <w:t>; PE 2022-2026;</w:t>
            </w:r>
            <w:r w:rsidR="00D73D7D" w:rsidRPr="00ED2A3D">
              <w:rPr>
                <w:rFonts w:ascii="Times New Roman" w:hAnsi="Times New Roman"/>
                <w:sz w:val="24"/>
                <w:szCs w:val="24"/>
              </w:rPr>
              <w:t xml:space="preserve"> Procedimentos administrativos legalmente válidos para a execução do orçamento;</w:t>
            </w:r>
            <w:r w:rsidR="00D73D7D">
              <w:rPr>
                <w:rFonts w:ascii="Times New Roman" w:hAnsi="Times New Roman"/>
                <w:sz w:val="24"/>
                <w:szCs w:val="24"/>
              </w:rPr>
              <w:t xml:space="preserve"> PUOA.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shd w:val="clear" w:color="auto" w:fill="auto"/>
          </w:tcPr>
          <w:p w14:paraId="2223FB80" w14:textId="27452A01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97411E0" w14:textId="63A21DCC" w:rsidR="00D47B89" w:rsidRPr="00ED2A3D" w:rsidRDefault="00122B9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FA12739" w14:textId="77777777" w:rsidTr="002E7540">
        <w:trPr>
          <w:trHeight w:val="995"/>
        </w:trPr>
        <w:tc>
          <w:tcPr>
            <w:tcW w:w="3261" w:type="dxa"/>
            <w:vMerge/>
            <w:shd w:val="clear" w:color="auto" w:fill="auto"/>
          </w:tcPr>
          <w:p w14:paraId="7A5169D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2056A2E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Diversidade de fontes de financiamento.</w:t>
            </w:r>
          </w:p>
        </w:tc>
        <w:tc>
          <w:tcPr>
            <w:tcW w:w="851" w:type="dxa"/>
            <w:shd w:val="clear" w:color="auto" w:fill="auto"/>
          </w:tcPr>
          <w:p w14:paraId="36B4D93A" w14:textId="18229EC0" w:rsidR="00D47B89" w:rsidRPr="00ED2A3D" w:rsidRDefault="00FC009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shd w:val="clear" w:color="auto" w:fill="auto"/>
          </w:tcPr>
          <w:p w14:paraId="52FE6754" w14:textId="3FCDF859" w:rsidR="00D47B89" w:rsidRPr="00ED2A3D" w:rsidRDefault="00E2128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Listagem de Fonte de Financiamento</w:t>
            </w:r>
            <w:r w:rsidR="00692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 FET de 22/3/2021. PE 2023. </w:t>
            </w:r>
            <w:r w:rsidR="00FC0092">
              <w:rPr>
                <w:rFonts w:ascii="Times New Roman" w:hAnsi="Times New Roman"/>
                <w:sz w:val="24"/>
                <w:szCs w:val="24"/>
              </w:rPr>
              <w:t>DRP da FET de 2022 e 2023.</w:t>
            </w:r>
          </w:p>
        </w:tc>
        <w:tc>
          <w:tcPr>
            <w:tcW w:w="2249" w:type="dxa"/>
            <w:shd w:val="clear" w:color="auto" w:fill="auto"/>
          </w:tcPr>
          <w:p w14:paraId="04CED284" w14:textId="434F32E4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D6ED2FF" w14:textId="0330DD22" w:rsidR="00D47B89" w:rsidRPr="00ED2A3D" w:rsidRDefault="00FC009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DB0C509" w14:textId="77777777" w:rsidTr="009F2BB8">
        <w:trPr>
          <w:trHeight w:val="221"/>
        </w:trPr>
        <w:tc>
          <w:tcPr>
            <w:tcW w:w="3261" w:type="dxa"/>
            <w:vMerge/>
            <w:shd w:val="clear" w:color="auto" w:fill="auto"/>
          </w:tcPr>
          <w:p w14:paraId="146AA47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4" w:type="dxa"/>
            <w:gridSpan w:val="5"/>
            <w:shd w:val="pct15" w:color="auto" w:fill="auto"/>
          </w:tcPr>
          <w:p w14:paraId="5A33BB9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Existem linhas orçamentais distribuídas pelas seguintes rúbricas:</w:t>
            </w:r>
          </w:p>
        </w:tc>
      </w:tr>
      <w:tr w:rsidR="00D47B89" w:rsidRPr="00ED2A3D" w14:paraId="30AB3046" w14:textId="77777777" w:rsidTr="002E7540">
        <w:trPr>
          <w:trHeight w:val="418"/>
        </w:trPr>
        <w:tc>
          <w:tcPr>
            <w:tcW w:w="3261" w:type="dxa"/>
            <w:vMerge/>
            <w:shd w:val="clear" w:color="auto" w:fill="auto"/>
          </w:tcPr>
          <w:p w14:paraId="5183A5B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42782C5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Processo de ensino-aprendizagem;</w:t>
            </w:r>
          </w:p>
        </w:tc>
        <w:tc>
          <w:tcPr>
            <w:tcW w:w="851" w:type="dxa"/>
            <w:shd w:val="clear" w:color="auto" w:fill="auto"/>
          </w:tcPr>
          <w:p w14:paraId="174A4340" w14:textId="482A8082" w:rsidR="00D47B89" w:rsidRPr="00ED2A3D" w:rsidRDefault="0036617E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60" w:type="dxa"/>
            <w:shd w:val="clear" w:color="auto" w:fill="auto"/>
          </w:tcPr>
          <w:p w14:paraId="1702BDD4" w14:textId="036A45A0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5F391DBE" w14:textId="158B01FE" w:rsidR="00D47B89" w:rsidRPr="005D636E" w:rsidRDefault="00022C38" w:rsidP="00022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A evidência apresenta não responde o critério</w:t>
            </w:r>
            <w:r w:rsidR="00965FA4" w:rsidRPr="005D636E">
              <w:rPr>
                <w:rFonts w:ascii="Times New Roman" w:hAnsi="Times New Roman"/>
                <w:sz w:val="24"/>
                <w:szCs w:val="24"/>
              </w:rPr>
              <w:t>. Precisa-se o orçamento com as linhas or,camentais.</w:t>
            </w:r>
          </w:p>
        </w:tc>
        <w:tc>
          <w:tcPr>
            <w:tcW w:w="1920" w:type="dxa"/>
            <w:shd w:val="clear" w:color="auto" w:fill="auto"/>
          </w:tcPr>
          <w:p w14:paraId="2D36F6EA" w14:textId="49E39A86" w:rsidR="00D47B89" w:rsidRPr="005D636E" w:rsidRDefault="0036617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34E28F6E" w14:textId="77777777" w:rsidTr="002E7540">
        <w:trPr>
          <w:trHeight w:val="543"/>
        </w:trPr>
        <w:tc>
          <w:tcPr>
            <w:tcW w:w="3261" w:type="dxa"/>
            <w:vMerge/>
            <w:shd w:val="clear" w:color="auto" w:fill="auto"/>
          </w:tcPr>
          <w:p w14:paraId="3267A8E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4DC8481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64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Investigação científica e extensão;</w:t>
            </w:r>
          </w:p>
        </w:tc>
        <w:tc>
          <w:tcPr>
            <w:tcW w:w="851" w:type="dxa"/>
            <w:shd w:val="clear" w:color="auto" w:fill="auto"/>
          </w:tcPr>
          <w:p w14:paraId="17836D55" w14:textId="44949F8D" w:rsidR="00D47B89" w:rsidRPr="00ED2A3D" w:rsidRDefault="00965FA4" w:rsidP="0096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60" w:type="dxa"/>
            <w:shd w:val="clear" w:color="auto" w:fill="auto"/>
          </w:tcPr>
          <w:p w14:paraId="280625D4" w14:textId="000C9FE1" w:rsidR="00D47B89" w:rsidRPr="005D636E" w:rsidRDefault="00D47B89" w:rsidP="001228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0EE60897" w14:textId="7827291B" w:rsidR="00D47B89" w:rsidRPr="005D636E" w:rsidRDefault="00B10F8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A evidência apresentada não responde o critério. Precisa-se linha orçamental.</w:t>
            </w:r>
          </w:p>
        </w:tc>
        <w:tc>
          <w:tcPr>
            <w:tcW w:w="1920" w:type="dxa"/>
            <w:shd w:val="clear" w:color="auto" w:fill="auto"/>
          </w:tcPr>
          <w:p w14:paraId="29E442C7" w14:textId="7285EFC9" w:rsidR="00D47B89" w:rsidRPr="005D636E" w:rsidRDefault="00965FA4" w:rsidP="0096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5A804F3B" w14:textId="77777777" w:rsidTr="002E7540">
        <w:trPr>
          <w:trHeight w:val="479"/>
        </w:trPr>
        <w:tc>
          <w:tcPr>
            <w:tcW w:w="326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72A53F3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dotted" w:sz="4" w:space="0" w:color="auto"/>
            </w:tcBorders>
            <w:shd w:val="clear" w:color="auto" w:fill="auto"/>
          </w:tcPr>
          <w:p w14:paraId="4876C2B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Garantia da qualidade; 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F181CFB" w14:textId="383B70FE" w:rsidR="00D47B89" w:rsidRPr="005D636E" w:rsidRDefault="00965FA4" w:rsidP="0096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14:paraId="2B1C7565" w14:textId="7B4A80BE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dotted" w:sz="4" w:space="0" w:color="auto"/>
            </w:tcBorders>
            <w:shd w:val="clear" w:color="auto" w:fill="auto"/>
          </w:tcPr>
          <w:p w14:paraId="7DD05D9C" w14:textId="3CEA3B44" w:rsidR="00D47B89" w:rsidRPr="005D636E" w:rsidRDefault="00B10F8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A evidência apresentada não responde o critério. Precisa-se linha orçamental.</w:t>
            </w: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3DA4132C" w14:textId="59FFC62A" w:rsidR="00D47B89" w:rsidRPr="005D636E" w:rsidRDefault="00965FA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0E8A1D8F" w14:textId="77777777" w:rsidTr="002E7540">
        <w:trPr>
          <w:trHeight w:val="788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6C78E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661F8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Formação (docentes e CTA).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D4B5C4" w14:textId="0422C72B" w:rsidR="00D47B89" w:rsidRPr="005D636E" w:rsidRDefault="00965FA4" w:rsidP="00965F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4E08BB" w14:textId="152F4D0B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B1B052" w14:textId="79913767" w:rsidR="00D47B89" w:rsidRPr="005D636E" w:rsidRDefault="00B10F8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A evidência apresentada não responde o critério. Precisa-se linha orçamental.</w:t>
            </w: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C61116" w14:textId="3083A670" w:rsidR="00D47B89" w:rsidRPr="005D636E" w:rsidRDefault="00965FA4" w:rsidP="00965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48338198" w14:textId="77777777" w:rsidTr="009F2BB8">
        <w:trPr>
          <w:trHeight w:val="226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39CC30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ter descrições das tarefas/funções e responsabilidades do pessoal de direcção, docente e técnico-administrativo do curso e/ou programa.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0FF1BEDB" w14:textId="77777777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As descrições de tarefas/funções são baseadas nos estatutos e regulamento para:</w:t>
            </w:r>
          </w:p>
        </w:tc>
      </w:tr>
      <w:tr w:rsidR="00D47B89" w:rsidRPr="00ED2A3D" w14:paraId="387C1734" w14:textId="77777777" w:rsidTr="007B19AA">
        <w:trPr>
          <w:trHeight w:val="278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7AFF7A3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dotted" w:sz="4" w:space="0" w:color="000000"/>
            </w:tcBorders>
            <w:shd w:val="clear" w:color="auto" w:fill="auto"/>
          </w:tcPr>
          <w:p w14:paraId="36013DB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A direcção;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68A9814D" w14:textId="5124F01D" w:rsidR="00D47B89" w:rsidRPr="005D636E" w:rsidRDefault="002F25E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49D24F6C" w14:textId="73493E2A" w:rsidR="00D47B89" w:rsidRPr="005D636E" w:rsidRDefault="008D781E" w:rsidP="002F25E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B19AA">
              <w:rPr>
                <w:rFonts w:ascii="Times New Roman" w:hAnsi="Times New Roman"/>
                <w:sz w:val="24"/>
                <w:szCs w:val="24"/>
              </w:rPr>
              <w:t xml:space="preserve">BR I Serie número </w:t>
            </w:r>
            <w:r w:rsidR="002F25E5" w:rsidRPr="007B19AA">
              <w:rPr>
                <w:rFonts w:ascii="Times New Roman" w:hAnsi="Times New Roman"/>
                <w:sz w:val="24"/>
                <w:szCs w:val="24"/>
              </w:rPr>
              <w:t>181</w:t>
            </w:r>
            <w:r w:rsidRPr="007B19A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2F25E5" w:rsidRPr="007B19AA">
              <w:rPr>
                <w:rFonts w:ascii="Times New Roman" w:hAnsi="Times New Roman"/>
                <w:sz w:val="24"/>
                <w:szCs w:val="24"/>
              </w:rPr>
              <w:t>21/9/2020</w:t>
            </w:r>
          </w:p>
        </w:tc>
        <w:tc>
          <w:tcPr>
            <w:tcW w:w="2249" w:type="dxa"/>
            <w:tcBorders>
              <w:top w:val="dotted" w:sz="4" w:space="0" w:color="000000"/>
            </w:tcBorders>
            <w:shd w:val="clear" w:color="auto" w:fill="auto"/>
          </w:tcPr>
          <w:p w14:paraId="243DC405" w14:textId="5F6F2F70" w:rsidR="00D47B89" w:rsidRPr="005D636E" w:rsidRDefault="00D47B89" w:rsidP="00B10F8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7095A8DD" w14:textId="6092F9F9" w:rsidR="00D47B89" w:rsidRPr="005D636E" w:rsidRDefault="008D781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392E" w:rsidRPr="00ED2A3D" w14:paraId="3A16DC80" w14:textId="77777777" w:rsidTr="002E7540">
        <w:trPr>
          <w:trHeight w:val="156"/>
        </w:trPr>
        <w:tc>
          <w:tcPr>
            <w:tcW w:w="3261" w:type="dxa"/>
            <w:vMerge/>
            <w:shd w:val="clear" w:color="auto" w:fill="auto"/>
          </w:tcPr>
          <w:p w14:paraId="0B92F58B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1FE28C32" w14:textId="77777777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Os docentes;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51292491" w14:textId="63D6B0BE" w:rsidR="0018392E" w:rsidRPr="005D636E" w:rsidRDefault="0018392E" w:rsidP="00183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top w:val="dotted" w:sz="4" w:space="0" w:color="000000"/>
            </w:tcBorders>
            <w:shd w:val="clear" w:color="auto" w:fill="auto"/>
          </w:tcPr>
          <w:p w14:paraId="326CB6AD" w14:textId="3E475332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BR I Serie número 181 de 21/9/2020</w:t>
            </w:r>
          </w:p>
        </w:tc>
        <w:tc>
          <w:tcPr>
            <w:tcW w:w="2249" w:type="dxa"/>
            <w:tcBorders>
              <w:top w:val="dotted" w:sz="4" w:space="0" w:color="000000"/>
            </w:tcBorders>
            <w:shd w:val="clear" w:color="auto" w:fill="auto"/>
          </w:tcPr>
          <w:p w14:paraId="0FA8E930" w14:textId="477BBF91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5E067DD9" w14:textId="4B8036B7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392E" w:rsidRPr="00ED2A3D" w14:paraId="78B8D507" w14:textId="77777777" w:rsidTr="002E7540">
        <w:trPr>
          <w:trHeight w:val="305"/>
        </w:trPr>
        <w:tc>
          <w:tcPr>
            <w:tcW w:w="3261" w:type="dxa"/>
            <w:vMerge/>
            <w:shd w:val="clear" w:color="auto" w:fill="auto"/>
          </w:tcPr>
          <w:p w14:paraId="1A15FF35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58EC4C86" w14:textId="77777777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.3 O CTA;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7C409A53" w14:textId="2E8952A2" w:rsidR="0018392E" w:rsidRPr="005D636E" w:rsidRDefault="0018392E" w:rsidP="00183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top w:val="dotted" w:sz="4" w:space="0" w:color="000000"/>
            </w:tcBorders>
            <w:shd w:val="clear" w:color="auto" w:fill="auto"/>
          </w:tcPr>
          <w:p w14:paraId="556D66B3" w14:textId="6533ECA3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BR I Serie número 181 de 21/9/2020</w:t>
            </w:r>
          </w:p>
        </w:tc>
        <w:tc>
          <w:tcPr>
            <w:tcW w:w="2249" w:type="dxa"/>
            <w:tcBorders>
              <w:top w:val="dotted" w:sz="4" w:space="0" w:color="000000"/>
            </w:tcBorders>
            <w:shd w:val="clear" w:color="auto" w:fill="auto"/>
          </w:tcPr>
          <w:p w14:paraId="6109C74E" w14:textId="7170FC62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4F2FD2DA" w14:textId="1619FFCC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392E" w:rsidRPr="00ED2A3D" w14:paraId="442F7FCF" w14:textId="77777777" w:rsidTr="002E7540">
        <w:trPr>
          <w:trHeight w:val="467"/>
        </w:trPr>
        <w:tc>
          <w:tcPr>
            <w:tcW w:w="3261" w:type="dxa"/>
            <w:vMerge/>
            <w:shd w:val="clear" w:color="auto" w:fill="auto"/>
          </w:tcPr>
          <w:p w14:paraId="65D15398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2A80D758" w14:textId="77777777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.4 O responsável pelo registo académico.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2BD21EBD" w14:textId="200FFD59" w:rsidR="0018392E" w:rsidRPr="005D636E" w:rsidRDefault="0018392E" w:rsidP="00183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top w:val="dotted" w:sz="4" w:space="0" w:color="000000"/>
            </w:tcBorders>
            <w:shd w:val="clear" w:color="auto" w:fill="auto"/>
          </w:tcPr>
          <w:p w14:paraId="36F21559" w14:textId="105049BA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BR I Serie número 181 de 21/9/2020</w:t>
            </w:r>
          </w:p>
        </w:tc>
        <w:tc>
          <w:tcPr>
            <w:tcW w:w="2249" w:type="dxa"/>
            <w:tcBorders>
              <w:top w:val="dotted" w:sz="4" w:space="0" w:color="000000"/>
            </w:tcBorders>
            <w:shd w:val="clear" w:color="auto" w:fill="auto"/>
          </w:tcPr>
          <w:p w14:paraId="0029C543" w14:textId="168F2C39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5D814B38" w14:textId="7D006AC3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392E" w:rsidRPr="00ED2A3D" w14:paraId="4EE2C79F" w14:textId="77777777" w:rsidTr="009F2BB8">
        <w:tc>
          <w:tcPr>
            <w:tcW w:w="3261" w:type="dxa"/>
            <w:vMerge w:val="restart"/>
            <w:shd w:val="clear" w:color="auto" w:fill="auto"/>
          </w:tcPr>
          <w:p w14:paraId="6D46EF9A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ter planos de formação e sistema de avaliação de desempenho do pessoal académico afecto ao curso e/ou programa. </w:t>
            </w:r>
          </w:p>
        </w:tc>
        <w:tc>
          <w:tcPr>
            <w:tcW w:w="10674" w:type="dxa"/>
            <w:gridSpan w:val="5"/>
            <w:shd w:val="pct15" w:color="auto" w:fill="auto"/>
          </w:tcPr>
          <w:p w14:paraId="5562EB1E" w14:textId="77777777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Existe uma política/ plano de formação para o pessoal:</w:t>
            </w:r>
          </w:p>
        </w:tc>
      </w:tr>
      <w:tr w:rsidR="0018392E" w:rsidRPr="00ED2A3D" w14:paraId="1C589DFB" w14:textId="77777777" w:rsidTr="002E7540">
        <w:trPr>
          <w:cantSplit/>
          <w:trHeight w:val="284"/>
        </w:trPr>
        <w:tc>
          <w:tcPr>
            <w:tcW w:w="3261" w:type="dxa"/>
            <w:vMerge/>
            <w:shd w:val="clear" w:color="auto" w:fill="auto"/>
          </w:tcPr>
          <w:p w14:paraId="6D1103EA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40D00A17" w14:textId="77777777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Docente;</w:t>
            </w:r>
          </w:p>
        </w:tc>
        <w:tc>
          <w:tcPr>
            <w:tcW w:w="851" w:type="dxa"/>
            <w:shd w:val="clear" w:color="auto" w:fill="auto"/>
          </w:tcPr>
          <w:p w14:paraId="081FE55B" w14:textId="7D7257CD" w:rsidR="0018392E" w:rsidRPr="005D636E" w:rsidRDefault="0018392E" w:rsidP="00183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shd w:val="clear" w:color="auto" w:fill="auto"/>
          </w:tcPr>
          <w:p w14:paraId="22E28922" w14:textId="7EA6FDC6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 de Formação corpo docente 2023-2025</w:t>
            </w:r>
          </w:p>
          <w:p w14:paraId="4AAE9519" w14:textId="109E45A5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Ref /55/Dir/FET/UP/023.6/2023; Regulamento Geral Interno Da Universidade Pedagógica de Maputo (RGIUPM)</w:t>
            </w:r>
          </w:p>
        </w:tc>
        <w:tc>
          <w:tcPr>
            <w:tcW w:w="2249" w:type="dxa"/>
            <w:shd w:val="clear" w:color="auto" w:fill="auto"/>
          </w:tcPr>
          <w:p w14:paraId="269AAD09" w14:textId="4B860932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6ECFAA7" w14:textId="269F46DD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392E" w:rsidRPr="00ED2A3D" w14:paraId="4885DB24" w14:textId="77777777" w:rsidTr="002E7540">
        <w:trPr>
          <w:trHeight w:val="175"/>
        </w:trPr>
        <w:tc>
          <w:tcPr>
            <w:tcW w:w="3261" w:type="dxa"/>
            <w:vMerge/>
            <w:shd w:val="clear" w:color="auto" w:fill="auto"/>
          </w:tcPr>
          <w:p w14:paraId="0EB15A56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44E358E7" w14:textId="77777777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CTA.</w:t>
            </w:r>
          </w:p>
        </w:tc>
        <w:tc>
          <w:tcPr>
            <w:tcW w:w="851" w:type="dxa"/>
            <w:shd w:val="clear" w:color="auto" w:fill="auto"/>
          </w:tcPr>
          <w:p w14:paraId="60D67094" w14:textId="26E0E269" w:rsidR="0018392E" w:rsidRPr="005D636E" w:rsidRDefault="0018392E" w:rsidP="00183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shd w:val="clear" w:color="auto" w:fill="auto"/>
          </w:tcPr>
          <w:p w14:paraId="23CAD79E" w14:textId="0BD5AB3C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 de Formação corpo docente 2023-2025</w:t>
            </w:r>
          </w:p>
          <w:p w14:paraId="1DA9D5BA" w14:textId="37BE8F95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Ref /55/Dir/FET/UP/023.6/2023; Regulamento Geral Interno Da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lastRenderedPageBreak/>
              <w:t>Universidade Pedagógica de Maputo (RGIUPM)</w:t>
            </w:r>
          </w:p>
        </w:tc>
        <w:tc>
          <w:tcPr>
            <w:tcW w:w="2249" w:type="dxa"/>
            <w:shd w:val="clear" w:color="auto" w:fill="auto"/>
          </w:tcPr>
          <w:p w14:paraId="177912FF" w14:textId="0EE3DB41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920" w:type="dxa"/>
            <w:shd w:val="clear" w:color="auto" w:fill="auto"/>
          </w:tcPr>
          <w:p w14:paraId="1ADA6C9F" w14:textId="23B00C9C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392E" w:rsidRPr="00ED2A3D" w14:paraId="24B0A47A" w14:textId="77777777" w:rsidTr="009F2BB8">
        <w:tc>
          <w:tcPr>
            <w:tcW w:w="3261" w:type="dxa"/>
            <w:vMerge/>
            <w:shd w:val="clear" w:color="auto" w:fill="auto"/>
          </w:tcPr>
          <w:p w14:paraId="5234C394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4" w:type="dxa"/>
            <w:gridSpan w:val="5"/>
            <w:shd w:val="pct15" w:color="auto" w:fill="auto"/>
          </w:tcPr>
          <w:p w14:paraId="4D3FD3E4" w14:textId="77777777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Existem procedimentos de avaliação de desempenho para:</w:t>
            </w:r>
          </w:p>
        </w:tc>
      </w:tr>
      <w:tr w:rsidR="0018392E" w:rsidRPr="00ED2A3D" w14:paraId="74073D2F" w14:textId="77777777" w:rsidTr="002E7540">
        <w:trPr>
          <w:trHeight w:val="257"/>
        </w:trPr>
        <w:tc>
          <w:tcPr>
            <w:tcW w:w="3261" w:type="dxa"/>
            <w:vMerge/>
            <w:shd w:val="clear" w:color="auto" w:fill="auto"/>
          </w:tcPr>
          <w:p w14:paraId="27A29D36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2475DFA2" w14:textId="77777777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.3 Docente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14:paraId="59111A79" w14:textId="24559EC3" w:rsidR="0018392E" w:rsidRPr="005D636E" w:rsidRDefault="0018392E" w:rsidP="00183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60" w:type="dxa"/>
            <w:shd w:val="clear" w:color="auto" w:fill="auto"/>
          </w:tcPr>
          <w:p w14:paraId="00317EE2" w14:textId="5AB8681B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05DD5F4C" w14:textId="3A717D38" w:rsidR="0018392E" w:rsidRPr="005D636E" w:rsidRDefault="0018392E" w:rsidP="00266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Precisa-se o procedidemento de  avaliação de desempenho e não a Ficha de Avaliação do Desempenho Individual do Pessoal Técnico e Administrativo </w:t>
            </w:r>
          </w:p>
        </w:tc>
        <w:tc>
          <w:tcPr>
            <w:tcW w:w="1920" w:type="dxa"/>
            <w:shd w:val="clear" w:color="auto" w:fill="auto"/>
          </w:tcPr>
          <w:p w14:paraId="189DAD1F" w14:textId="57745109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8392E" w:rsidRPr="00ED2A3D" w14:paraId="5D2DD32A" w14:textId="77777777" w:rsidTr="002E7540">
        <w:trPr>
          <w:trHeight w:val="135"/>
        </w:trPr>
        <w:tc>
          <w:tcPr>
            <w:tcW w:w="3261" w:type="dxa"/>
            <w:vMerge/>
            <w:shd w:val="clear" w:color="auto" w:fill="auto"/>
          </w:tcPr>
          <w:p w14:paraId="54C33390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dotted" w:sz="4" w:space="0" w:color="auto"/>
            </w:tcBorders>
            <w:shd w:val="clear" w:color="auto" w:fill="auto"/>
          </w:tcPr>
          <w:p w14:paraId="5F9E0ABB" w14:textId="77777777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.4 CTA.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4D0E8598" w14:textId="5F441372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</w:tcPr>
          <w:p w14:paraId="4127F402" w14:textId="508C8F88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7AA918CA" w14:textId="77777777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Não responde o critério a evidência apresentada.</w:t>
            </w:r>
          </w:p>
          <w:p w14:paraId="34C8B7C2" w14:textId="6D94249B" w:rsidR="0018392E" w:rsidRPr="005D636E" w:rsidRDefault="0018392E" w:rsidP="00266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Precisa-se do procedimento de avaliação de desempenho do CTA e não da Ficha de Avaliação do Desempenho Individual do Pessoal com Função de Direcção, Chefia e Confiança </w:t>
            </w:r>
          </w:p>
        </w:tc>
        <w:tc>
          <w:tcPr>
            <w:tcW w:w="1920" w:type="dxa"/>
            <w:shd w:val="clear" w:color="auto" w:fill="auto"/>
          </w:tcPr>
          <w:p w14:paraId="133E6ED0" w14:textId="33B9CBE0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8392E" w:rsidRPr="00ED2A3D" w14:paraId="6DE8DA25" w14:textId="77777777" w:rsidTr="002E7540">
        <w:trPr>
          <w:trHeight w:val="462"/>
        </w:trPr>
        <w:tc>
          <w:tcPr>
            <w:tcW w:w="3261" w:type="dxa"/>
            <w:vMerge/>
            <w:shd w:val="clear" w:color="auto" w:fill="auto"/>
          </w:tcPr>
          <w:p w14:paraId="420AD58A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AEDC76" w14:textId="77777777" w:rsidR="0018392E" w:rsidRPr="00ED2A3D" w:rsidRDefault="0018392E" w:rsidP="0018392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.5 Existe um sistema para a resolução de conflitos.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4C5FBA" w14:textId="1C1237FF" w:rsidR="0018392E" w:rsidRPr="005D636E" w:rsidRDefault="00712B6F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0139A4" w14:textId="4177574D" w:rsidR="0018392E" w:rsidRPr="005D636E" w:rsidRDefault="0018392E" w:rsidP="00712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bottom w:val="dotted" w:sz="4" w:space="0" w:color="auto"/>
            </w:tcBorders>
            <w:shd w:val="clear" w:color="auto" w:fill="auto"/>
          </w:tcPr>
          <w:p w14:paraId="0E0CFE9B" w14:textId="58E134BB" w:rsidR="0018392E" w:rsidRPr="005D636E" w:rsidRDefault="002D04D8" w:rsidP="002D0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Não se consegue ter a referência do BR. Precisa-se incluir o BR completo para poder-se avaliar este critério.</w:t>
            </w: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2390325D" w14:textId="7B9472BC" w:rsidR="0018392E" w:rsidRPr="005D636E" w:rsidRDefault="00712B6F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8392E" w:rsidRPr="00ED2A3D" w14:paraId="659A3886" w14:textId="77777777" w:rsidTr="009F2BB8">
        <w:trPr>
          <w:trHeight w:val="112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1905BEC5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 curso e/ou programa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deve possuir mecanismos e procedimentos de gestão e garantia da qualidade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0C7452D4" w14:textId="77777777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lastRenderedPageBreak/>
              <w:t>Verifique se existe(m):</w:t>
            </w:r>
          </w:p>
        </w:tc>
      </w:tr>
      <w:tr w:rsidR="0018392E" w:rsidRPr="00ED2A3D" w14:paraId="37F7ACF8" w14:textId="77777777" w:rsidTr="002E7540">
        <w:trPr>
          <w:trHeight w:val="492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8775EA5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dotted" w:sz="4" w:space="0" w:color="000000"/>
            </w:tcBorders>
            <w:shd w:val="clear" w:color="auto" w:fill="auto"/>
          </w:tcPr>
          <w:p w14:paraId="4676C458" w14:textId="77777777" w:rsidR="0018392E" w:rsidRPr="00ED2A3D" w:rsidRDefault="0018392E" w:rsidP="0018392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Sistemas internos de garantia da qualidade de curso e/ou programa.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55574D18" w14:textId="761769B7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top w:val="dotted" w:sz="4" w:space="0" w:color="000000"/>
            </w:tcBorders>
            <w:shd w:val="clear" w:color="auto" w:fill="auto"/>
          </w:tcPr>
          <w:p w14:paraId="63B517F0" w14:textId="77777777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ToRs do gabinete de Qualidade;</w:t>
            </w:r>
          </w:p>
          <w:p w14:paraId="1135657E" w14:textId="5F801A99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Regulamento Geral Interno da UP Maputo;Despacho nº 07/07/0236/FET/2023 - Nomeação do gabinete de autoavaliacão; Guia </w:t>
            </w:r>
            <w:r w:rsidR="00761F7B" w:rsidRPr="005D636E">
              <w:rPr>
                <w:rFonts w:ascii="Times New Roman" w:hAnsi="Times New Roman"/>
                <w:sz w:val="24"/>
                <w:szCs w:val="24"/>
              </w:rPr>
              <w:t>prática organização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 xml:space="preserve"> da Sala de Evidências</w:t>
            </w:r>
          </w:p>
        </w:tc>
        <w:tc>
          <w:tcPr>
            <w:tcW w:w="2249" w:type="dxa"/>
            <w:tcBorders>
              <w:top w:val="dotted" w:sz="4" w:space="0" w:color="000000"/>
            </w:tcBorders>
            <w:shd w:val="clear" w:color="auto" w:fill="auto"/>
          </w:tcPr>
          <w:p w14:paraId="48834919" w14:textId="7C6DA8E3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6F981201" w14:textId="64421585" w:rsidR="0018392E" w:rsidRPr="005D636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392E" w:rsidRPr="00ED2A3D" w14:paraId="4A62BC25" w14:textId="77777777" w:rsidTr="002E7540">
        <w:trPr>
          <w:trHeight w:val="1065"/>
        </w:trPr>
        <w:tc>
          <w:tcPr>
            <w:tcW w:w="3261" w:type="dxa"/>
            <w:vMerge/>
            <w:shd w:val="clear" w:color="auto" w:fill="auto"/>
          </w:tcPr>
          <w:p w14:paraId="33B382A2" w14:textId="77777777" w:rsidR="0018392E" w:rsidRPr="00ED2A3D" w:rsidRDefault="0018392E" w:rsidP="0018392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14:paraId="08A740D8" w14:textId="77777777" w:rsidR="0018392E" w:rsidRPr="00ED2A3D" w:rsidRDefault="0018392E" w:rsidP="0018392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Procedimentos e instrumentos para a recolha de informação e avaliação periódica do </w:t>
            </w:r>
            <w:r>
              <w:rPr>
                <w:rFonts w:ascii="Times New Roman" w:hAnsi="Times New Roman"/>
                <w:sz w:val="24"/>
                <w:szCs w:val="24"/>
              </w:rPr>
              <w:t>corpo docente e discente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14:paraId="136F5698" w14:textId="19510EC6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  <w:shd w:val="clear" w:color="auto" w:fill="auto"/>
          </w:tcPr>
          <w:p w14:paraId="0BB48E69" w14:textId="77777777" w:rsidR="0018392E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Modelo de Ficha de Avaliação de Docente;</w:t>
            </w:r>
          </w:p>
          <w:p w14:paraId="3159BA92" w14:textId="47F07E66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Modelo de Relaório de Avaliação do discente pela Plataforma SIGEUP.</w:t>
            </w:r>
          </w:p>
        </w:tc>
        <w:tc>
          <w:tcPr>
            <w:tcW w:w="2249" w:type="dxa"/>
            <w:shd w:val="clear" w:color="auto" w:fill="auto"/>
          </w:tcPr>
          <w:p w14:paraId="5A57331A" w14:textId="6DFD52B0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</w:tcPr>
          <w:p w14:paraId="5E5051E6" w14:textId="55B073E8" w:rsidR="0018392E" w:rsidRPr="00ED2A3D" w:rsidRDefault="0018392E" w:rsidP="0018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8D8BE3E" w14:textId="1D4D6187" w:rsidR="00D47B89" w:rsidRDefault="00D47B89" w:rsidP="00D4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3CA3279F" w14:textId="36175664" w:rsidR="001228DB" w:rsidRDefault="001228DB" w:rsidP="00D4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50428D51" w14:textId="77777777" w:rsidR="00D47B89" w:rsidRPr="00D7353F" w:rsidRDefault="00D47B89" w:rsidP="00D47B89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  <w:r w:rsidRPr="00D7353F">
        <w:rPr>
          <w:rFonts w:ascii="Times New Roman" w:hAnsi="Times New Roman"/>
          <w:b/>
          <w:sz w:val="28"/>
          <w:szCs w:val="28"/>
          <w:lang w:eastAsia="pt-BR"/>
        </w:rPr>
        <w:t>Quadro resumo do Indicador 2: Organização e gestão dos mecanismos de garantia da qualidade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410"/>
        <w:gridCol w:w="3205"/>
      </w:tblGrid>
      <w:tr w:rsidR="00D47B89" w:rsidRPr="00D7353F" w14:paraId="61244D8B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B7A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Indicador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B301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CC03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4DB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DE94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27F7BB9E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6CC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2D8BA421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5D636E" w14:paraId="4CD40E99" w14:textId="77777777" w:rsidTr="009351BE">
        <w:trPr>
          <w:trHeight w:val="20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93E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6100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4943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0BF" w14:textId="664C348A" w:rsidR="00D47B89" w:rsidRPr="005D636E" w:rsidRDefault="005370D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2C" w14:textId="7A4C45C9" w:rsidR="00D47B89" w:rsidRPr="005D636E" w:rsidRDefault="005370D2" w:rsidP="002D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E22" w14:textId="5C69FC34" w:rsidR="00D47B89" w:rsidRPr="005D636E" w:rsidRDefault="003C1018" w:rsidP="003C1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36E">
              <w:rPr>
                <w:rFonts w:ascii="Times New Roman" w:hAnsi="Times New Roman"/>
                <w:b/>
                <w:sz w:val="24"/>
                <w:szCs w:val="24"/>
              </w:rPr>
              <w:t>75.57</w:t>
            </w:r>
          </w:p>
        </w:tc>
      </w:tr>
      <w:tr w:rsidR="00D47B89" w:rsidRPr="005D636E" w14:paraId="0B17A9A4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F206" w14:textId="77777777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C658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2AE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658" w14:textId="7F0DD293" w:rsidR="00D47B89" w:rsidRPr="005D636E" w:rsidRDefault="00F82B3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C3C" w14:textId="52CAE58B" w:rsidR="00D47B89" w:rsidRPr="005D636E" w:rsidRDefault="00F82B33" w:rsidP="00F8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42.86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177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5D636E" w14:paraId="5FDBFDCC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B007" w14:textId="77777777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FE7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E612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29F" w14:textId="030A5592" w:rsidR="00D47B89" w:rsidRPr="005D636E" w:rsidRDefault="00F82B33" w:rsidP="00F82B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EAF" w14:textId="3ADA7386" w:rsidR="00D47B89" w:rsidRPr="005D636E" w:rsidRDefault="00F82B33" w:rsidP="002D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6002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5D636E" w14:paraId="50596E4C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97B" w14:textId="77777777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5C83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FCB5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3E8" w14:textId="3A689036" w:rsidR="00D47B89" w:rsidRPr="005D636E" w:rsidRDefault="002D04D8" w:rsidP="002D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130" w14:textId="5F3CB382" w:rsidR="00D47B89" w:rsidRPr="005D636E" w:rsidRDefault="002D04D8" w:rsidP="002D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4</w:t>
            </w:r>
            <w:r w:rsidR="005370D2"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A57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5D636E" w14:paraId="1BEA02A2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3746" w14:textId="77777777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44DB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69E4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BA0" w14:textId="78747AA7" w:rsidR="00D47B89" w:rsidRPr="005D636E" w:rsidRDefault="00F82B3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AA7" w14:textId="184BD73F" w:rsidR="00D47B89" w:rsidRPr="005D636E" w:rsidRDefault="00F82B33" w:rsidP="002D0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10</w:t>
            </w:r>
            <w:r w:rsidR="005370D2"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4FB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064F1EE2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C555" w14:textId="77777777" w:rsidR="00D47B89" w:rsidRPr="005D636E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636E">
              <w:rPr>
                <w:rFonts w:ascii="Times New Roman" w:hAnsi="Times New Roman"/>
                <w:b/>
                <w:sz w:val="24"/>
                <w:szCs w:val="24"/>
              </w:rPr>
              <w:t>Total do indicador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4ED5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3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0C16" w14:textId="77777777" w:rsidR="00D47B89" w:rsidRPr="005D636E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36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F24" w14:textId="019E2671" w:rsidR="00D47B89" w:rsidRPr="005D636E" w:rsidRDefault="00F82B33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36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5ED" w14:textId="36BDB88B" w:rsidR="00D47B89" w:rsidRPr="005D636E" w:rsidRDefault="003C1018" w:rsidP="003C10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36E">
              <w:rPr>
                <w:rFonts w:ascii="Times New Roman" w:hAnsi="Times New Roman"/>
                <w:b/>
                <w:sz w:val="24"/>
                <w:szCs w:val="24"/>
              </w:rPr>
              <w:t>382.86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3ABC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4607CC0" w14:textId="77777777" w:rsidR="00D47B89" w:rsidRPr="00D7353F" w:rsidRDefault="00D47B89" w:rsidP="00D4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 w:eastAsia="pt-BR"/>
        </w:rPr>
      </w:pPr>
      <w:r w:rsidRPr="00D7353F">
        <w:rPr>
          <w:rFonts w:ascii="Times New Roman" w:hAnsi="Times New Roman"/>
          <w:sz w:val="24"/>
          <w:szCs w:val="24"/>
          <w:lang w:eastAsia="pt-BR"/>
        </w:rPr>
        <w:br w:type="page"/>
      </w:r>
    </w:p>
    <w:p w14:paraId="4F643688" w14:textId="77777777" w:rsidR="00D47B89" w:rsidRPr="00ED2A3D" w:rsidRDefault="00D47B89" w:rsidP="00D47B89">
      <w:pPr>
        <w:pBdr>
          <w:bottom w:val="dotted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48" w:name="OLE_LINK3"/>
      <w:bookmarkEnd w:id="47"/>
      <w:r w:rsidRPr="00ED2A3D">
        <w:rPr>
          <w:rFonts w:ascii="Times New Roman" w:hAnsi="Times New Roman"/>
          <w:b/>
          <w:sz w:val="32"/>
          <w:szCs w:val="32"/>
        </w:rPr>
        <w:lastRenderedPageBreak/>
        <w:t>Indicador 3</w:t>
      </w:r>
    </w:p>
    <w:p w14:paraId="528CDE90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Currículo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31"/>
        <w:gridCol w:w="992"/>
        <w:gridCol w:w="2145"/>
        <w:gridCol w:w="2694"/>
        <w:gridCol w:w="1617"/>
      </w:tblGrid>
      <w:tr w:rsidR="00D47B89" w:rsidRPr="00ED2A3D" w14:paraId="516523AD" w14:textId="77777777" w:rsidTr="002E7540">
        <w:trPr>
          <w:tblHeader/>
        </w:trPr>
        <w:tc>
          <w:tcPr>
            <w:tcW w:w="3256" w:type="dxa"/>
            <w:tcBorders>
              <w:bottom w:val="single" w:sz="12" w:space="0" w:color="000000"/>
            </w:tcBorders>
            <w:shd w:val="clear" w:color="auto" w:fill="17365D"/>
          </w:tcPr>
          <w:p w14:paraId="01432E61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231" w:type="dxa"/>
            <w:tcBorders>
              <w:bottom w:val="single" w:sz="12" w:space="0" w:color="000000"/>
            </w:tcBorders>
            <w:shd w:val="clear" w:color="auto" w:fill="17365D"/>
          </w:tcPr>
          <w:p w14:paraId="09570094" w14:textId="77777777" w:rsidR="00D47B89" w:rsidRPr="00ED2A3D" w:rsidRDefault="00D47B89" w:rsidP="009351BE">
            <w:pPr>
              <w:spacing w:after="0" w:line="240" w:lineRule="auto"/>
              <w:ind w:left="629" w:hanging="6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17365D"/>
          </w:tcPr>
          <w:p w14:paraId="69BDF03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 ou</w:t>
            </w:r>
          </w:p>
          <w:p w14:paraId="36B5CAD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145" w:type="dxa"/>
            <w:tcBorders>
              <w:bottom w:val="single" w:sz="12" w:space="0" w:color="000000"/>
            </w:tcBorders>
            <w:shd w:val="clear" w:color="auto" w:fill="17365D"/>
          </w:tcPr>
          <w:p w14:paraId="773322C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17365D"/>
          </w:tcPr>
          <w:p w14:paraId="7FCAC8A4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  <w:shd w:val="clear" w:color="auto" w:fill="17365D"/>
          </w:tcPr>
          <w:p w14:paraId="2180485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9A10BB" w:rsidRPr="00ED2A3D" w14:paraId="0BEC3B2D" w14:textId="77777777" w:rsidTr="009A10BB">
        <w:trPr>
          <w:trHeight w:val="289"/>
        </w:trPr>
        <w:tc>
          <w:tcPr>
            <w:tcW w:w="3256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0168269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 O</w:t>
            </w:r>
            <w:r>
              <w:rPr>
                <w:rFonts w:ascii="Times New Roman" w:hAnsi="Times New Roman"/>
                <w:sz w:val="24"/>
                <w:szCs w:val="24"/>
              </w:rPr>
              <w:t>s objectivos de curso e/ou programa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currículo deve </w:t>
            </w:r>
            <w:r>
              <w:rPr>
                <w:rFonts w:ascii="Times New Roman" w:hAnsi="Times New Roman"/>
                <w:sz w:val="24"/>
                <w:szCs w:val="24"/>
              </w:rPr>
              <w:t>estar claramente definidos e compatíveis com a missão e a estratégia da Unidade Orgânica</w:t>
            </w:r>
          </w:p>
        </w:tc>
        <w:tc>
          <w:tcPr>
            <w:tcW w:w="10679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6A95B276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9A10BB" w:rsidRPr="00ED2A3D" w14:paraId="3486277C" w14:textId="77777777" w:rsidTr="002E7540">
        <w:trPr>
          <w:trHeight w:val="715"/>
        </w:trPr>
        <w:tc>
          <w:tcPr>
            <w:tcW w:w="3256" w:type="dxa"/>
            <w:vMerge/>
            <w:shd w:val="clear" w:color="auto" w:fill="auto"/>
          </w:tcPr>
          <w:p w14:paraId="00A6ECD1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1ED7BBA2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3.1.1 </w:t>
            </w:r>
            <w:r>
              <w:rPr>
                <w:rFonts w:ascii="Times New Roman" w:hAnsi="Times New Roman"/>
                <w:sz w:val="24"/>
                <w:szCs w:val="24"/>
              </w:rPr>
              <w:t>Objectivos gerais de curso e/ou programa estão claramente definidos e compatíveis com a missão da UO;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5546080C" w14:textId="0F6A99D2" w:rsidR="009A10BB" w:rsidRPr="005D636E" w:rsidRDefault="00937E0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26BCDA3C" w14:textId="2FD26711" w:rsidR="000C4754" w:rsidRPr="005D636E" w:rsidRDefault="000C4754" w:rsidP="000C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 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  <w:r w:rsidR="00937E07" w:rsidRPr="005D636E">
              <w:rPr>
                <w:rFonts w:ascii="Times New Roman" w:hAnsi="Times New Roman"/>
                <w:sz w:val="24"/>
                <w:szCs w:val="24"/>
              </w:rPr>
              <w:t xml:space="preserve"> Resolução nº 01/CUP-Maputo/2021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- Bases e Directrizes Curriculares para os Cursos Da Universidade</w:t>
            </w:r>
          </w:p>
          <w:p w14:paraId="7AAFA3A9" w14:textId="360CF81B" w:rsidR="009A10BB" w:rsidRPr="005D636E" w:rsidRDefault="000C4754" w:rsidP="000C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Pedagogica de Maputo</w:t>
            </w: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3F26971C" w14:textId="08761D66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467FEBCE" w14:textId="079BD6F3" w:rsidR="009A10BB" w:rsidRPr="00ED2A3D" w:rsidRDefault="00937E0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8A1" w:rsidRPr="00ED2A3D" w14:paraId="20644E92" w14:textId="77777777" w:rsidTr="002E7540">
        <w:trPr>
          <w:trHeight w:val="1016"/>
        </w:trPr>
        <w:tc>
          <w:tcPr>
            <w:tcW w:w="3256" w:type="dxa"/>
            <w:vMerge/>
            <w:shd w:val="clear" w:color="auto" w:fill="auto"/>
          </w:tcPr>
          <w:p w14:paraId="19A59E3C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01B423A4" w14:textId="77777777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Objectivos de aprendizagem (conhecimento, aptidões e competências) a desenvolver pelos estudantes estão claramente definidos e suficientemente desenvolvidos de acordo com o Quadro Curricular da Instituição;</w:t>
            </w:r>
          </w:p>
        </w:tc>
        <w:tc>
          <w:tcPr>
            <w:tcW w:w="992" w:type="dxa"/>
            <w:shd w:val="clear" w:color="auto" w:fill="auto"/>
          </w:tcPr>
          <w:p w14:paraId="76C7F4C2" w14:textId="6AC6F6E6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shd w:val="clear" w:color="auto" w:fill="auto"/>
          </w:tcPr>
          <w:p w14:paraId="7ABEB8D3" w14:textId="5A5D4913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2546578D" w14:textId="16A7E4B9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Bases e Directrizes Curriculares para os Cursos Da Universidade</w:t>
            </w:r>
          </w:p>
          <w:p w14:paraId="7005C0CB" w14:textId="2A723A5F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Pedagogica de Maputo </w:t>
            </w:r>
          </w:p>
        </w:tc>
        <w:tc>
          <w:tcPr>
            <w:tcW w:w="2694" w:type="dxa"/>
            <w:shd w:val="clear" w:color="auto" w:fill="auto"/>
          </w:tcPr>
          <w:p w14:paraId="27C22881" w14:textId="427FBBD9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5E98A0F9" w14:textId="337689E7" w:rsidR="007718A1" w:rsidRPr="00ED2A3D" w:rsidRDefault="000C4754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8A1" w:rsidRPr="00ED2A3D" w14:paraId="1683ED85" w14:textId="77777777" w:rsidTr="002E7540">
        <w:trPr>
          <w:trHeight w:val="454"/>
        </w:trPr>
        <w:tc>
          <w:tcPr>
            <w:tcW w:w="3256" w:type="dxa"/>
            <w:vMerge/>
            <w:shd w:val="clear" w:color="auto" w:fill="auto"/>
          </w:tcPr>
          <w:p w14:paraId="4F321275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4EFAFD20" w14:textId="77777777" w:rsidR="007718A1" w:rsidRPr="00ED2A3D" w:rsidRDefault="007718A1" w:rsidP="007718A1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3.1.3 A designação do curso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e/ou programa e adequada aos objectivos gerais e objectivos de aprendizagem fixados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0DCDA0AD" w14:textId="4C88E208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3531232F" w14:textId="64BC96D7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lastRenderedPageBreak/>
              <w:t>Curso de Licenciatura em Engenharia de Construção Civil 2023;</w:t>
            </w:r>
          </w:p>
          <w:p w14:paraId="391F85A9" w14:textId="77777777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Bases e Directrizes Curriculares para os Cursos Da Universidade</w:t>
            </w:r>
          </w:p>
          <w:p w14:paraId="2499BD7A" w14:textId="146D462A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Pedagogica de Maputo.</w:t>
            </w: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3906C6BD" w14:textId="5C4B335B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54031D32" w14:textId="7AC0772F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8A1" w:rsidRPr="00ED2A3D" w14:paraId="62779393" w14:textId="77777777" w:rsidTr="002E7540">
        <w:trPr>
          <w:trHeight w:val="1594"/>
        </w:trPr>
        <w:tc>
          <w:tcPr>
            <w:tcW w:w="3256" w:type="dxa"/>
            <w:vMerge/>
            <w:shd w:val="clear" w:color="auto" w:fill="auto"/>
          </w:tcPr>
          <w:p w14:paraId="5E3BBF70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352C0767" w14:textId="77777777" w:rsidR="007718A1" w:rsidRPr="00ED2A3D" w:rsidRDefault="007718A1" w:rsidP="007718A1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duração do curso e/ou programa está definida em conformidade com a legislação em vigor no País ou Quadro Curricular da Instituição.</w:t>
            </w:r>
          </w:p>
        </w:tc>
        <w:tc>
          <w:tcPr>
            <w:tcW w:w="992" w:type="dxa"/>
            <w:shd w:val="clear" w:color="auto" w:fill="auto"/>
          </w:tcPr>
          <w:p w14:paraId="7524BA7B" w14:textId="1F2CBE2C" w:rsidR="007718A1" w:rsidRPr="00ED2A3D" w:rsidRDefault="00C83E2B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shd w:val="clear" w:color="auto" w:fill="auto"/>
          </w:tcPr>
          <w:p w14:paraId="4182C08C" w14:textId="0258ECA8" w:rsidR="007718A1" w:rsidRPr="005D636E" w:rsidRDefault="00C83E2B" w:rsidP="00C8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1D12E624" w14:textId="300D8E09" w:rsidR="00DA7BF7" w:rsidRPr="005D636E" w:rsidRDefault="00DA7BF7" w:rsidP="00C8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Lei do Ensino Superior; Lei Nº 27/2009</w:t>
            </w:r>
          </w:p>
        </w:tc>
        <w:tc>
          <w:tcPr>
            <w:tcW w:w="2694" w:type="dxa"/>
            <w:shd w:val="clear" w:color="auto" w:fill="auto"/>
          </w:tcPr>
          <w:p w14:paraId="7913A474" w14:textId="0C1916E8" w:rsidR="007718A1" w:rsidRPr="00ED2A3D" w:rsidRDefault="007718A1" w:rsidP="00103739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0198EAE2" w14:textId="13B3E4C5" w:rsidR="007718A1" w:rsidRPr="00ED2A3D" w:rsidRDefault="00172417" w:rsidP="00172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8A1" w:rsidRPr="00ED2A3D" w14:paraId="1AB44170" w14:textId="77777777" w:rsidTr="002E7540">
        <w:trPr>
          <w:trHeight w:val="1260"/>
        </w:trPr>
        <w:tc>
          <w:tcPr>
            <w:tcW w:w="3256" w:type="dxa"/>
            <w:vMerge/>
            <w:shd w:val="clear" w:color="auto" w:fill="auto"/>
          </w:tcPr>
          <w:p w14:paraId="20656671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6D17BB8A" w14:textId="77777777" w:rsidR="007718A1" w:rsidRPr="00ED2A3D" w:rsidRDefault="007718A1" w:rsidP="007718A1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 número total de créditos do curso e/ou programa está definido em conformidade com a legislação em vigor no País.</w:t>
            </w:r>
          </w:p>
        </w:tc>
        <w:tc>
          <w:tcPr>
            <w:tcW w:w="992" w:type="dxa"/>
            <w:shd w:val="clear" w:color="auto" w:fill="auto"/>
          </w:tcPr>
          <w:p w14:paraId="428289B4" w14:textId="00341495" w:rsidR="007718A1" w:rsidRPr="00ED2A3D" w:rsidRDefault="00C83E2B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shd w:val="clear" w:color="auto" w:fill="auto"/>
          </w:tcPr>
          <w:p w14:paraId="2D47CBEB" w14:textId="3DFFB2B2" w:rsidR="00C83E2B" w:rsidRPr="005D636E" w:rsidRDefault="00C83E2B" w:rsidP="00C8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3666C98B" w14:textId="46F42FFF" w:rsidR="00C83E2B" w:rsidRPr="005D636E" w:rsidRDefault="00C83E2B" w:rsidP="00C8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Bases e Directrizes Curriculares para os Cursos </w:t>
            </w:r>
            <w:r w:rsidR="00266BCD" w:rsidRPr="005D636E">
              <w:rPr>
                <w:rFonts w:ascii="Times New Roman" w:hAnsi="Times New Roman"/>
                <w:sz w:val="24"/>
                <w:szCs w:val="24"/>
              </w:rPr>
              <w:t>d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a Universidade</w:t>
            </w:r>
          </w:p>
          <w:p w14:paraId="1F821B1F" w14:textId="77777777" w:rsidR="007718A1" w:rsidRPr="005D636E" w:rsidRDefault="00C83E2B" w:rsidP="00C8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Pedagogica de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lastRenderedPageBreak/>
              <w:t>Maputo</w:t>
            </w:r>
            <w:r w:rsidR="0024548F" w:rsidRPr="005D63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CC5E5C" w14:textId="77777777" w:rsidR="0024548F" w:rsidRPr="006C0BAA" w:rsidRDefault="0024548F" w:rsidP="00245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-Bold" w:eastAsiaTheme="minorHAnsi" w:hAnsi="Times-Bold" w:cs="Times-Bold"/>
                <w:bCs/>
                <w:sz w:val="25"/>
                <w:szCs w:val="25"/>
                <w:lang w:eastAsia="en-US"/>
              </w:rPr>
            </w:pPr>
            <w:r w:rsidRPr="006C0BAA">
              <w:rPr>
                <w:rFonts w:ascii="Times-Bold" w:eastAsiaTheme="minorHAnsi" w:hAnsi="Times-Bold" w:cs="Times-Bold"/>
                <w:bCs/>
                <w:sz w:val="25"/>
                <w:szCs w:val="25"/>
                <w:lang w:eastAsia="en-US"/>
              </w:rPr>
              <w:t>DECRETO N°32/2010</w:t>
            </w:r>
          </w:p>
          <w:p w14:paraId="24E99FE0" w14:textId="774CE26F" w:rsidR="0024548F" w:rsidRPr="005D636E" w:rsidRDefault="0024548F" w:rsidP="0024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BAA">
              <w:rPr>
                <w:rFonts w:ascii="Times-Bold" w:eastAsiaTheme="minorHAnsi" w:hAnsi="Times-Bold" w:cs="Times-Bold"/>
                <w:bCs/>
                <w:sz w:val="23"/>
                <w:szCs w:val="23"/>
                <w:lang w:eastAsia="en-US"/>
              </w:rPr>
              <w:t xml:space="preserve">De 30 de Agosto, página </w:t>
            </w:r>
            <w:r w:rsidRPr="006C0BAA">
              <w:rPr>
                <w:rFonts w:ascii="Times New Roman" w:hAnsi="Times New Roman"/>
                <w:sz w:val="24"/>
                <w:szCs w:val="24"/>
              </w:rPr>
              <w:t xml:space="preserve"> 66, SNATICA</w:t>
            </w:r>
          </w:p>
        </w:tc>
        <w:tc>
          <w:tcPr>
            <w:tcW w:w="2694" w:type="dxa"/>
            <w:shd w:val="clear" w:color="auto" w:fill="auto"/>
          </w:tcPr>
          <w:p w14:paraId="31A713EA" w14:textId="22691204" w:rsidR="007718A1" w:rsidRPr="00ED2A3D" w:rsidRDefault="007718A1" w:rsidP="00883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71B3D30B" w14:textId="706FD1C3" w:rsidR="007718A1" w:rsidRPr="00ED2A3D" w:rsidRDefault="00C83E2B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8A1" w:rsidRPr="00ED2A3D" w14:paraId="609C92D7" w14:textId="77777777" w:rsidTr="002E7540">
        <w:trPr>
          <w:trHeight w:val="488"/>
        </w:trPr>
        <w:tc>
          <w:tcPr>
            <w:tcW w:w="3256" w:type="dxa"/>
            <w:vMerge/>
            <w:shd w:val="clear" w:color="auto" w:fill="auto"/>
          </w:tcPr>
          <w:p w14:paraId="103F23A8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dotted" w:sz="4" w:space="0" w:color="auto"/>
            </w:tcBorders>
            <w:shd w:val="clear" w:color="auto" w:fill="auto"/>
          </w:tcPr>
          <w:p w14:paraId="61479FD3" w14:textId="77777777" w:rsidR="007718A1" w:rsidRPr="00F340B1" w:rsidRDefault="007718A1" w:rsidP="007718A1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3.1.6 Existe uma proporção de créditos entre as disciplinas nucleares, complementares e opcionais.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13CB398C" w14:textId="6275AB86" w:rsidR="007718A1" w:rsidRPr="00ED2A3D" w:rsidRDefault="00883A29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bottom w:val="dotted" w:sz="4" w:space="0" w:color="auto"/>
            </w:tcBorders>
            <w:shd w:val="clear" w:color="auto" w:fill="auto"/>
          </w:tcPr>
          <w:p w14:paraId="0A8BF75E" w14:textId="5859BFC2" w:rsidR="00883A29" w:rsidRPr="005D636E" w:rsidRDefault="00883A29" w:rsidP="00883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766B65CE" w14:textId="5779A091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12D87A6" w14:textId="5D058415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bottom w:val="dotted" w:sz="4" w:space="0" w:color="auto"/>
            </w:tcBorders>
            <w:shd w:val="clear" w:color="auto" w:fill="auto"/>
          </w:tcPr>
          <w:p w14:paraId="1AB9AFDE" w14:textId="580D7649" w:rsidR="007718A1" w:rsidRPr="00ED2A3D" w:rsidRDefault="00883A29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8A1" w:rsidRPr="00ED2A3D" w14:paraId="5161B8BA" w14:textId="77777777" w:rsidTr="002E7540">
        <w:trPr>
          <w:trHeight w:val="488"/>
        </w:trPr>
        <w:tc>
          <w:tcPr>
            <w:tcW w:w="3256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71BA2EF9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0EA903BE" w14:textId="573DD11C" w:rsidR="007718A1" w:rsidRPr="00F340B1" w:rsidRDefault="007718A1" w:rsidP="007718A1">
            <w:pPr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3.1.7 Existem mecanismos que garantem o cumprimento da carga horária no processo de ensino e aprendizagem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  <w:p w14:paraId="0501381D" w14:textId="77777777" w:rsidR="007718A1" w:rsidRPr="00F340B1" w:rsidRDefault="007718A1" w:rsidP="007718A1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AD26AD5" w14:textId="2BD1723D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57850077" w14:textId="78E42C74" w:rsidR="00BD6704" w:rsidRPr="005D636E" w:rsidRDefault="00BD6704" w:rsidP="00BD6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 Curricular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 xml:space="preserve"> do Curso de Licenciatura em Engenharia de Construção Civil 2023;</w:t>
            </w:r>
          </w:p>
          <w:p w14:paraId="15592CFF" w14:textId="63A1F6C6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91FEE48" w14:textId="649630C9" w:rsidR="007718A1" w:rsidRPr="00494D34" w:rsidRDefault="007718A1" w:rsidP="007718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79050A1B" w14:textId="4CE1B398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8A1" w:rsidRPr="00ED2A3D" w14:paraId="0F83F157" w14:textId="77777777" w:rsidTr="002E7540">
        <w:trPr>
          <w:trHeight w:val="228"/>
        </w:trPr>
        <w:tc>
          <w:tcPr>
            <w:tcW w:w="3256" w:type="dxa"/>
            <w:vMerge w:val="restart"/>
            <w:tcBorders>
              <w:top w:val="single" w:sz="12" w:space="0" w:color="FFFFFF"/>
              <w:bottom w:val="dotted" w:sz="4" w:space="0" w:color="000000"/>
            </w:tcBorders>
            <w:shd w:val="clear" w:color="auto" w:fill="auto"/>
          </w:tcPr>
          <w:p w14:paraId="2CF8886B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 O conteúdo do currículo deve ser relevante e garantir o desenvolvimento de competências nas áreas de investigação científica e extensão e práticas profissionais, e deve estar ajustado às exigências da sociedade.</w:t>
            </w:r>
          </w:p>
        </w:tc>
        <w:tc>
          <w:tcPr>
            <w:tcW w:w="3231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55964A56" w14:textId="77777777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  <w:tc>
          <w:tcPr>
            <w:tcW w:w="992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01AE9A71" w14:textId="77777777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22678252" w14:textId="77777777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77FF5024" w14:textId="77777777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18B26972" w14:textId="77777777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8A1" w:rsidRPr="00ED2A3D" w14:paraId="48FD1F92" w14:textId="77777777" w:rsidTr="002E7540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3CE4F8D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CCEAFDD" w14:textId="77777777" w:rsidR="007718A1" w:rsidRPr="00ED2A3D" w:rsidRDefault="007718A1" w:rsidP="007718A1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3.2.1</w:t>
            </w:r>
            <w:r>
              <w:rPr>
                <w:rFonts w:ascii="Times New Roman" w:hAnsi="Times New Roman"/>
                <w:sz w:val="24"/>
                <w:szCs w:val="24"/>
              </w:rPr>
              <w:t>Os objectivos de aprendizagem das unidades curriculares (conhecimento, aptidões e competências) estão definidos e são coerentes com os objectivos de aprendizagem definidos para o curso e/programa.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103D6A62" w14:textId="577951A4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684E6D37" w14:textId="5121BE71" w:rsidR="00BD6704" w:rsidRPr="005D636E" w:rsidRDefault="00BD6704" w:rsidP="00BD6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 Curricular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 xml:space="preserve"> do Curso de Licenciatura em Engenharia de Construção Civil 2023;</w:t>
            </w:r>
          </w:p>
          <w:p w14:paraId="1F26F4D1" w14:textId="23434F85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348AA6C8" w14:textId="318317EE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462D0A9E" w14:textId="7210C8F4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18A1" w:rsidRPr="00ED2A3D" w14:paraId="0A548F89" w14:textId="77777777" w:rsidTr="002E7540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1B10B84" w14:textId="77777777" w:rsidR="007718A1" w:rsidRPr="00ED2A3D" w:rsidRDefault="007718A1" w:rsidP="007718A1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70139ADF" w14:textId="620AFFF7" w:rsidR="007718A1" w:rsidRPr="00F340B1" w:rsidRDefault="007718A1" w:rsidP="00722AE5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3.2.2 As disciplinas ou módulos de ensino presencial,</w:t>
            </w:r>
            <w:r w:rsidR="00722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40B1">
              <w:rPr>
                <w:rFonts w:ascii="Times New Roman" w:hAnsi="Times New Roman"/>
                <w:sz w:val="24"/>
                <w:szCs w:val="24"/>
              </w:rPr>
              <w:t xml:space="preserve">foram adaptadas para assegurar o início do ensino e aprendizagem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3B2947A3" w14:textId="59A24D93" w:rsidR="007718A1" w:rsidRPr="005D636E" w:rsidRDefault="00E11BD7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200D5403" w14:textId="747EC891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 Curricular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 xml:space="preserve"> do Curso de Licenciatura em Engenharia de Construção Civil 2023;</w:t>
            </w:r>
          </w:p>
          <w:p w14:paraId="39ADFDF9" w14:textId="45C04CB5" w:rsidR="007718A1" w:rsidRPr="005D636E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62F5176A" w14:textId="08327903" w:rsidR="007718A1" w:rsidRPr="00ED2A3D" w:rsidRDefault="007718A1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6F90352A" w14:textId="760F9CD3" w:rsidR="007718A1" w:rsidRPr="00ED2A3D" w:rsidRDefault="00E11BD7" w:rsidP="00771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BD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E11BD7" w:rsidRPr="00ED2A3D" w14:paraId="37E7E23D" w14:textId="77777777" w:rsidTr="002E7540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913373C" w14:textId="77777777" w:rsidR="00E11BD7" w:rsidRPr="00ED2A3D" w:rsidRDefault="00E11BD7" w:rsidP="00E11BD7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13AE90B" w14:textId="12113BBA" w:rsidR="00E11BD7" w:rsidRPr="00F340B1" w:rsidRDefault="00E11BD7" w:rsidP="00E11BD7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3.2.3 Os conteúdos programáticos das unidades curriculares são coerentes com os respectivos objectivos de aprendizagem (conhecimento, aptidões e competências).</w:t>
            </w:r>
          </w:p>
          <w:p w14:paraId="6C0B0237" w14:textId="77777777" w:rsidR="00E11BD7" w:rsidRPr="00F340B1" w:rsidRDefault="00E11BD7" w:rsidP="00E11BD7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7D60F329" w14:textId="47B9D463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0FB5848E" w14:textId="5AEDE109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0B5D5D6A" w14:textId="3B92F45E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17D5662E" w14:textId="77777777" w:rsidR="00E11BD7" w:rsidRPr="00ED2A3D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70BDAECD" w14:textId="408B0454" w:rsidR="00E11BD7" w:rsidRPr="00ED2A3D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D7" w:rsidRPr="00ED2A3D" w14:paraId="5D08C384" w14:textId="77777777" w:rsidTr="002E7540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5DF0A10" w14:textId="77777777" w:rsidR="00E11BD7" w:rsidRPr="00ED2A3D" w:rsidRDefault="00E11BD7" w:rsidP="00E11BD7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6891E1B9" w14:textId="1D6418AE" w:rsidR="00E11BD7" w:rsidRPr="00F340B1" w:rsidRDefault="00E11BD7" w:rsidP="00E11BD7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3.2.4 A matéria prevista na disciplina ou módulo será leccionada no modelo presencial e </w:t>
            </w:r>
            <w:r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3F8D7536" w14:textId="45859C89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2BECDD02" w14:textId="3F67A296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30D66DE3" w14:textId="6C073A9F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2D426C11" w14:textId="6CF8B32F" w:rsidR="00E11BD7" w:rsidRPr="00E11BD7" w:rsidRDefault="00E11BD7" w:rsidP="00E11BD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68389068" w14:textId="66D6B50E" w:rsidR="00E11BD7" w:rsidRPr="00ED2A3D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1BD7" w:rsidRPr="00ED2A3D" w14:paraId="34791674" w14:textId="77777777" w:rsidTr="002E7540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44181B6" w14:textId="77777777" w:rsidR="00E11BD7" w:rsidRPr="00ED2A3D" w:rsidRDefault="00E11BD7" w:rsidP="00E11BD7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5019E607" w14:textId="1BA05711" w:rsidR="00E11BD7" w:rsidRPr="00F340B1" w:rsidRDefault="00E11BD7" w:rsidP="00E11BD7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3.2.5 Foi feita a pré-testagem dos materiais de ensino e aprendizagem para garantir que os estudantes estarão em condições de alcançar os objectivos de aprendizagem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0C9A7C41" w14:textId="776F97DF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1D9D77B2" w14:textId="4914D518" w:rsidR="00E11BD7" w:rsidRPr="005D636E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2901AF32" w14:textId="77777777" w:rsidR="0024548F" w:rsidRDefault="0024548F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apresentada não responde o critério.</w:t>
            </w:r>
          </w:p>
          <w:p w14:paraId="3D05B657" w14:textId="66C9AA8F" w:rsidR="00E11BD7" w:rsidRPr="00ED2A3D" w:rsidRDefault="00E11BD7" w:rsidP="0024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Ordem de serviço Nº08/GR/UP-Maputo/023.51/2021 não prova a realização da pré-testagem dos materiais.</w:t>
            </w: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1F30F6CF" w14:textId="3468AC7C" w:rsidR="00E11BD7" w:rsidRPr="00ED2A3D" w:rsidRDefault="00E11BD7" w:rsidP="00E11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14B7" w:rsidRPr="00ED2A3D" w14:paraId="337BB608" w14:textId="77777777" w:rsidTr="002E7540">
        <w:trPr>
          <w:trHeight w:val="269"/>
        </w:trPr>
        <w:tc>
          <w:tcPr>
            <w:tcW w:w="3256" w:type="dxa"/>
            <w:vMerge/>
            <w:shd w:val="clear" w:color="auto" w:fill="auto"/>
          </w:tcPr>
          <w:p w14:paraId="245F1CE9" w14:textId="77777777" w:rsidR="008614B7" w:rsidRPr="00ED2A3D" w:rsidRDefault="008614B7" w:rsidP="008614B7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6FE4D608" w14:textId="2D836DC9" w:rsidR="008614B7" w:rsidRPr="00F340B1" w:rsidRDefault="008614B7" w:rsidP="008614B7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3.2.6 A lista da bibliografia principal actualizada, recomendada e utilizada contém os conteúdos do curso e/ou programa.</w:t>
            </w:r>
          </w:p>
        </w:tc>
        <w:tc>
          <w:tcPr>
            <w:tcW w:w="992" w:type="dxa"/>
            <w:shd w:val="clear" w:color="auto" w:fill="auto"/>
          </w:tcPr>
          <w:p w14:paraId="38F3E45F" w14:textId="0F275F66" w:rsidR="008614B7" w:rsidRPr="00ED2A3D" w:rsidRDefault="001C0D2F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7E4C239A" w14:textId="131C2308" w:rsidR="008614B7" w:rsidRPr="005D636E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 Curricular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 xml:space="preserve"> do Curso de Licenciatura em Engenharia de Construção Civil 2023;</w:t>
            </w:r>
          </w:p>
          <w:p w14:paraId="7F8CE6E7" w14:textId="066225AD" w:rsidR="008614B7" w:rsidRPr="005D636E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B831651" w14:textId="1E9C6D5C" w:rsidR="008614B7" w:rsidRPr="005D636E" w:rsidRDefault="008614B7" w:rsidP="00722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4EFBF891" w14:textId="2A9C11C4" w:rsidR="008614B7" w:rsidRPr="00ED2A3D" w:rsidRDefault="001C0D2F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14B7" w:rsidRPr="00ED2A3D" w14:paraId="3CA5AD40" w14:textId="77777777" w:rsidTr="002E7540">
        <w:trPr>
          <w:trHeight w:val="269"/>
        </w:trPr>
        <w:tc>
          <w:tcPr>
            <w:tcW w:w="3256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2C032534" w14:textId="77777777" w:rsidR="008614B7" w:rsidRPr="00ED2A3D" w:rsidRDefault="008614B7" w:rsidP="008614B7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12" w:space="0" w:color="000000"/>
            </w:tcBorders>
            <w:shd w:val="clear" w:color="auto" w:fill="auto"/>
          </w:tcPr>
          <w:p w14:paraId="0FB6FCA2" w14:textId="3B3AF8E6" w:rsidR="008614B7" w:rsidRPr="00ED2A3D" w:rsidRDefault="008614B7" w:rsidP="008614B7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processos de consulta à sociedade, ordens profissionais e empregadores no âmbito do desenho curricular.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</w:tcPr>
          <w:p w14:paraId="7A0683ED" w14:textId="5A41F2D7" w:rsidR="008614B7" w:rsidRPr="00ED2A3D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145" w:type="dxa"/>
            <w:tcBorders>
              <w:bottom w:val="single" w:sz="12" w:space="0" w:color="000000"/>
            </w:tcBorders>
            <w:shd w:val="clear" w:color="auto" w:fill="auto"/>
          </w:tcPr>
          <w:p w14:paraId="67001A53" w14:textId="6999C3D2" w:rsidR="008614B7" w:rsidRPr="005D636E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12" w:space="0" w:color="000000"/>
            </w:tcBorders>
            <w:shd w:val="clear" w:color="auto" w:fill="auto"/>
          </w:tcPr>
          <w:p w14:paraId="09FECC7B" w14:textId="08160335" w:rsidR="008614B7" w:rsidRPr="005D636E" w:rsidRDefault="000C4754" w:rsidP="000C4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Falta de provas bastantes de consulta e respostas das Ordens Profissionais e empregadores e Sociedade Civil.</w:t>
            </w:r>
          </w:p>
        </w:tc>
        <w:tc>
          <w:tcPr>
            <w:tcW w:w="1617" w:type="dxa"/>
            <w:tcBorders>
              <w:bottom w:val="single" w:sz="12" w:space="0" w:color="000000"/>
            </w:tcBorders>
            <w:shd w:val="clear" w:color="auto" w:fill="auto"/>
          </w:tcPr>
          <w:p w14:paraId="0EF7347F" w14:textId="2F0DF5A7" w:rsidR="008614B7" w:rsidRPr="00ED2A3D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614B7" w:rsidRPr="00ED2A3D" w14:paraId="406CA85D" w14:textId="77777777" w:rsidTr="002E7540">
        <w:trPr>
          <w:trHeight w:val="282"/>
        </w:trPr>
        <w:tc>
          <w:tcPr>
            <w:tcW w:w="3256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AF4442C" w14:textId="77777777" w:rsidR="008614B7" w:rsidRPr="00ED2A3D" w:rsidRDefault="008614B7" w:rsidP="008614B7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3.3 Os métodos de ensino-aprendizagem e de avaliação dos estudantes devem ser consistentes e coerentes com o modelo curricular adoptado e com os objectivos de aprendizagem do curso e/ou programa e devem estar centrados no estudante.</w:t>
            </w:r>
          </w:p>
        </w:tc>
        <w:tc>
          <w:tcPr>
            <w:tcW w:w="3231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7E8103E" w14:textId="77777777" w:rsidR="008614B7" w:rsidRPr="00ED2A3D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  <w:tc>
          <w:tcPr>
            <w:tcW w:w="992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CC40692" w14:textId="77777777" w:rsidR="008614B7" w:rsidRPr="00ED2A3D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73CE607" w14:textId="77777777" w:rsidR="008614B7" w:rsidRPr="005D636E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6519652" w14:textId="77777777" w:rsidR="008614B7" w:rsidRPr="00ED2A3D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3300CAB1" w14:textId="77777777" w:rsidR="008614B7" w:rsidRPr="00ED2A3D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50B" w:rsidRPr="00ED2A3D" w14:paraId="2BB4D8D0" w14:textId="77777777" w:rsidTr="002E7540">
        <w:trPr>
          <w:trHeight w:val="1358"/>
        </w:trPr>
        <w:tc>
          <w:tcPr>
            <w:tcW w:w="3256" w:type="dxa"/>
            <w:vMerge/>
            <w:shd w:val="clear" w:color="auto" w:fill="auto"/>
          </w:tcPr>
          <w:p w14:paraId="2383DD3D" w14:textId="77777777" w:rsidR="00C5250B" w:rsidRPr="00ED2A3D" w:rsidRDefault="00C5250B" w:rsidP="00C5250B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14CB44C1" w14:textId="77777777" w:rsidR="00C5250B" w:rsidRPr="00ED2A3D" w:rsidRDefault="00C5250B" w:rsidP="00C5250B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3.3.1 </w:t>
            </w:r>
            <w:r>
              <w:rPr>
                <w:rFonts w:ascii="Times New Roman" w:hAnsi="Times New Roman"/>
                <w:sz w:val="24"/>
                <w:szCs w:val="24"/>
              </w:rPr>
              <w:t>As metodologias de ensino são adequadas aos objectivos de aprendizagem (conhecimento, aptidões e competências) definidos para o curso e/programa e para cada uma das unidades curriculares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5519608D" w14:textId="6926189B" w:rsidR="00C5250B" w:rsidRPr="00ED2A3D" w:rsidRDefault="007129B8" w:rsidP="00C5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1D98E82D" w14:textId="38F76EAC" w:rsidR="00C5250B" w:rsidRPr="005D636E" w:rsidRDefault="00C5250B" w:rsidP="00C5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4999E327" w14:textId="4643441D" w:rsidR="00C5250B" w:rsidRPr="005D636E" w:rsidRDefault="00C5250B" w:rsidP="00C5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2FAC3885" w14:textId="45DB2EFD" w:rsidR="00C5250B" w:rsidRPr="00ED2A3D" w:rsidRDefault="00C5250B" w:rsidP="00C5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7D0108A0" w14:textId="7EC2B0B7" w:rsidR="00C5250B" w:rsidRPr="00ED2A3D" w:rsidRDefault="007129B8" w:rsidP="00C5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57C7" w:rsidRPr="00ED2A3D" w14:paraId="26243144" w14:textId="77777777" w:rsidTr="002E7540">
        <w:trPr>
          <w:trHeight w:val="1486"/>
        </w:trPr>
        <w:tc>
          <w:tcPr>
            <w:tcW w:w="3256" w:type="dxa"/>
            <w:vMerge/>
            <w:shd w:val="clear" w:color="auto" w:fill="auto"/>
          </w:tcPr>
          <w:p w14:paraId="53EE729C" w14:textId="77777777" w:rsidR="009457C7" w:rsidRPr="00ED2A3D" w:rsidRDefault="009457C7" w:rsidP="009457C7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7DAFBCB6" w14:textId="77777777" w:rsidR="009457C7" w:rsidRPr="00ED2A3D" w:rsidRDefault="009457C7" w:rsidP="009457C7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3.3.2 A estratégia de ensino-aprendizagem está centrado no estudante.</w:t>
            </w:r>
          </w:p>
        </w:tc>
        <w:tc>
          <w:tcPr>
            <w:tcW w:w="992" w:type="dxa"/>
            <w:shd w:val="clear" w:color="auto" w:fill="auto"/>
          </w:tcPr>
          <w:p w14:paraId="59E77D7D" w14:textId="1506A5DD" w:rsidR="009457C7" w:rsidRPr="00ED2A3D" w:rsidRDefault="009457C7" w:rsidP="00945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5A91634A" w14:textId="786F744F" w:rsidR="009457C7" w:rsidRPr="005D636E" w:rsidRDefault="009457C7" w:rsidP="00945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20C6097E" w14:textId="310CFA8E" w:rsidR="009457C7" w:rsidRPr="00ED2A3D" w:rsidRDefault="009457C7" w:rsidP="00945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6866DB85" w14:textId="58EA881A" w:rsidR="009457C7" w:rsidRPr="00ED2A3D" w:rsidRDefault="009457C7" w:rsidP="00945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4D0078B9" w14:textId="0F7F1565" w:rsidR="009457C7" w:rsidRPr="00ED2A3D" w:rsidRDefault="009457C7" w:rsidP="00945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14B7" w:rsidRPr="00ED2A3D" w14:paraId="48D52DA9" w14:textId="77777777" w:rsidTr="002E7540">
        <w:trPr>
          <w:trHeight w:val="1486"/>
        </w:trPr>
        <w:tc>
          <w:tcPr>
            <w:tcW w:w="3256" w:type="dxa"/>
            <w:vMerge/>
            <w:shd w:val="clear" w:color="auto" w:fill="auto"/>
          </w:tcPr>
          <w:p w14:paraId="5582D24C" w14:textId="77777777" w:rsidR="008614B7" w:rsidRPr="00ED2A3D" w:rsidRDefault="008614B7" w:rsidP="008614B7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6CA8A39" w14:textId="4CE3C222" w:rsidR="008614B7" w:rsidRPr="00F340B1" w:rsidRDefault="008614B7" w:rsidP="008614B7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3.3.3 Existem mecanismos de feedback objectivo e regular dos estudantes sobre os pontos fortes e fracos dos métodos de ensino-aprendizagem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Pr="00F340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32573A9" w14:textId="097C7589" w:rsidR="008614B7" w:rsidRPr="00F340B1" w:rsidRDefault="0065618F" w:rsidP="00656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145" w:type="dxa"/>
            <w:shd w:val="clear" w:color="auto" w:fill="auto"/>
          </w:tcPr>
          <w:p w14:paraId="7ED31B1E" w14:textId="5250505B" w:rsidR="008614B7" w:rsidRPr="00ED2A3D" w:rsidRDefault="008614B7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3C45081" w14:textId="18E4D77E" w:rsidR="008614B7" w:rsidRPr="00ED2A3D" w:rsidRDefault="0065618F" w:rsidP="00861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responde o critério</w:t>
            </w:r>
          </w:p>
        </w:tc>
        <w:tc>
          <w:tcPr>
            <w:tcW w:w="1617" w:type="dxa"/>
            <w:shd w:val="clear" w:color="auto" w:fill="auto"/>
          </w:tcPr>
          <w:p w14:paraId="1D51090E" w14:textId="5AB601C6" w:rsidR="008614B7" w:rsidRPr="00ED2A3D" w:rsidRDefault="0065618F" w:rsidP="0086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3A0F" w:rsidRPr="00ED2A3D" w14:paraId="5FCF3C40" w14:textId="77777777" w:rsidTr="002E7540">
        <w:trPr>
          <w:trHeight w:val="1486"/>
        </w:trPr>
        <w:tc>
          <w:tcPr>
            <w:tcW w:w="3256" w:type="dxa"/>
            <w:shd w:val="clear" w:color="auto" w:fill="auto"/>
          </w:tcPr>
          <w:p w14:paraId="3545827D" w14:textId="77777777" w:rsidR="00FB3A0F" w:rsidRPr="00ED2A3D" w:rsidRDefault="00FB3A0F" w:rsidP="00FB3A0F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46ABC3EF" w14:textId="463F5D55" w:rsidR="00FB3A0F" w:rsidRPr="00ED2A3D" w:rsidRDefault="00FB3A0F" w:rsidP="00FB3A0F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3.3.4 As metodologias de ensino e aprendizagem facilitam a participação dos estudantes em actividades científicas</w:t>
            </w:r>
          </w:p>
        </w:tc>
        <w:tc>
          <w:tcPr>
            <w:tcW w:w="992" w:type="dxa"/>
            <w:shd w:val="clear" w:color="auto" w:fill="auto"/>
          </w:tcPr>
          <w:p w14:paraId="46888F73" w14:textId="78905F00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43CD8040" w14:textId="6573F013" w:rsidR="00FB3A0F" w:rsidRPr="005D636E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 do Curs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 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o de Licenciatura em Engenharia de Construção Civil 2023;</w:t>
            </w:r>
          </w:p>
          <w:p w14:paraId="1570C197" w14:textId="73AACBE5" w:rsidR="00A34452" w:rsidRPr="005D636E" w:rsidRDefault="00A34452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Regulamento académico para os cursos de graduação e Posgraduação </w:t>
            </w:r>
          </w:p>
          <w:p w14:paraId="7FF410A1" w14:textId="3BF51258" w:rsidR="00FB3A0F" w:rsidRPr="005D636E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12EF93B" w14:textId="3E9F6FE4" w:rsidR="00FB3A0F" w:rsidRPr="005D636E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121C394F" w14:textId="2B7DA5E4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3A0F" w:rsidRPr="00ED2A3D" w14:paraId="068EC6F9" w14:textId="77777777" w:rsidTr="002E7540">
        <w:trPr>
          <w:trHeight w:val="260"/>
        </w:trPr>
        <w:tc>
          <w:tcPr>
            <w:tcW w:w="3256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C475811" w14:textId="77777777" w:rsidR="00FB3A0F" w:rsidRPr="00ED2A3D" w:rsidRDefault="00FB3A0F" w:rsidP="00FB3A0F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metodologias previstas para a avaliação dos estudantes devem estar definidas em função dos objectivos de aprendizagem (conhecimento, aptidões e competências) das unidades curriculares. </w:t>
            </w:r>
          </w:p>
        </w:tc>
        <w:tc>
          <w:tcPr>
            <w:tcW w:w="3231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480A3E78" w14:textId="77777777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  <w:tc>
          <w:tcPr>
            <w:tcW w:w="992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4C0B6792" w14:textId="77777777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C912E0B" w14:textId="77777777" w:rsidR="00FB3A0F" w:rsidRPr="005D636E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18A04C51" w14:textId="77777777" w:rsidR="00FB3A0F" w:rsidRPr="005D636E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589C7DB1" w14:textId="77777777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A0F" w:rsidRPr="00ED2A3D" w14:paraId="48F23297" w14:textId="77777777" w:rsidTr="002E7540">
        <w:trPr>
          <w:trHeight w:val="530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2E73DF80" w14:textId="77777777" w:rsidR="00FB3A0F" w:rsidRPr="00ED2A3D" w:rsidRDefault="00FB3A0F" w:rsidP="00FB3A0F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E520F50" w14:textId="77777777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3.4.1 </w:t>
            </w:r>
            <w:r>
              <w:rPr>
                <w:rFonts w:ascii="Times New Roman" w:hAnsi="Times New Roman"/>
                <w:sz w:val="24"/>
                <w:szCs w:val="24"/>
              </w:rPr>
              <w:t>Os métodos de avaliação dos estudantes são claramente definidos em função dos objectivos de aprendizagem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1D22336D" w14:textId="4908978A" w:rsidR="00FB3A0F" w:rsidRPr="00ED2A3D" w:rsidRDefault="00034978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tcBorders>
              <w:top w:val="dotted" w:sz="4" w:space="0" w:color="000000"/>
            </w:tcBorders>
            <w:shd w:val="clear" w:color="auto" w:fill="auto"/>
          </w:tcPr>
          <w:p w14:paraId="3646867E" w14:textId="06703E19" w:rsidR="00034978" w:rsidRPr="005D636E" w:rsidRDefault="00034978" w:rsidP="00034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1228DB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</w:p>
          <w:p w14:paraId="441B9B63" w14:textId="4369302B" w:rsidR="00FB3A0F" w:rsidRPr="005D636E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000000"/>
            </w:tcBorders>
            <w:shd w:val="clear" w:color="auto" w:fill="auto"/>
          </w:tcPr>
          <w:p w14:paraId="7225070B" w14:textId="365CA355" w:rsidR="00FB3A0F" w:rsidRPr="005D636E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dotted" w:sz="4" w:space="0" w:color="000000"/>
            </w:tcBorders>
            <w:shd w:val="clear" w:color="auto" w:fill="auto"/>
          </w:tcPr>
          <w:p w14:paraId="118C2849" w14:textId="23DC9EFA" w:rsidR="00FB3A0F" w:rsidRPr="00ED2A3D" w:rsidRDefault="00034978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3A0F" w:rsidRPr="00ED2A3D" w14:paraId="3544EB8F" w14:textId="77777777" w:rsidTr="002E7540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0E8B9BEE" w14:textId="77777777" w:rsidR="00FB3A0F" w:rsidRPr="00ED2A3D" w:rsidRDefault="00FB3A0F" w:rsidP="00FB3A0F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CE9C178" w14:textId="77777777" w:rsidR="00FB3A0F" w:rsidRPr="00F340B1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3.4.2 Existem mecanismos seguros de registo e documentação dos dados de avaliação para garantir a </w:t>
            </w:r>
            <w:r w:rsidRPr="00F340B1">
              <w:rPr>
                <w:rFonts w:ascii="Times New Roman" w:hAnsi="Times New Roman"/>
                <w:sz w:val="24"/>
                <w:szCs w:val="24"/>
              </w:rPr>
              <w:lastRenderedPageBreak/>
              <w:t>credibilidade dos resultados.</w:t>
            </w:r>
          </w:p>
        </w:tc>
        <w:tc>
          <w:tcPr>
            <w:tcW w:w="992" w:type="dxa"/>
            <w:shd w:val="clear" w:color="auto" w:fill="auto"/>
          </w:tcPr>
          <w:p w14:paraId="4EAFE16C" w14:textId="608CE505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2145" w:type="dxa"/>
            <w:shd w:val="clear" w:color="auto" w:fill="auto"/>
          </w:tcPr>
          <w:p w14:paraId="4C67DB5A" w14:textId="6DB2EF34" w:rsidR="00FB3A0F" w:rsidRPr="005D636E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SIGEUP</w:t>
            </w:r>
            <w:r w:rsidR="00693372" w:rsidRPr="005D636E">
              <w:rPr>
                <w:rFonts w:ascii="Times New Roman" w:hAnsi="Times New Roman"/>
                <w:sz w:val="24"/>
                <w:szCs w:val="24"/>
              </w:rPr>
              <w:t xml:space="preserve"> – Gestão de Avaliacões da UP</w:t>
            </w:r>
          </w:p>
        </w:tc>
        <w:tc>
          <w:tcPr>
            <w:tcW w:w="2694" w:type="dxa"/>
            <w:shd w:val="clear" w:color="auto" w:fill="auto"/>
          </w:tcPr>
          <w:p w14:paraId="4756F3D8" w14:textId="6B8CEE51" w:rsidR="00FB3A0F" w:rsidRPr="00ED2A3D" w:rsidRDefault="00FB3A0F" w:rsidP="00BE19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</w:tcPr>
          <w:p w14:paraId="6DD591BD" w14:textId="183AD945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3A0F" w:rsidRPr="00ED2A3D" w14:paraId="2A6175B8" w14:textId="77777777" w:rsidTr="002E7540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6F43A78C" w14:textId="77777777" w:rsidR="00FB3A0F" w:rsidRPr="00ED2A3D" w:rsidRDefault="00FB3A0F" w:rsidP="00FB3A0F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17F8F83" w14:textId="64FF53C2" w:rsidR="00FB3A0F" w:rsidRPr="00F340B1" w:rsidRDefault="00FB3A0F" w:rsidP="00FB3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3.4.3 Existem procedimentos e instrumentos de avaliação adaptados ao ensino e aprendizagem  </w:t>
            </w:r>
            <w:r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shd w:val="clear" w:color="auto" w:fill="auto"/>
          </w:tcPr>
          <w:p w14:paraId="65B14C8F" w14:textId="5085164C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45" w:type="dxa"/>
            <w:shd w:val="clear" w:color="auto" w:fill="auto"/>
          </w:tcPr>
          <w:p w14:paraId="5DD2FE16" w14:textId="39600B24" w:rsidR="00FB3A0F" w:rsidRPr="005D636E" w:rsidRDefault="002E55E8" w:rsidP="002E55E8">
            <w:pPr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Procedimentos e instrumentos de avaliação adaptados ao ensino e aprendizagem online; SIGEUP</w:t>
            </w:r>
          </w:p>
        </w:tc>
        <w:tc>
          <w:tcPr>
            <w:tcW w:w="2694" w:type="dxa"/>
            <w:shd w:val="clear" w:color="auto" w:fill="auto"/>
          </w:tcPr>
          <w:p w14:paraId="026A80AA" w14:textId="7798C0A4" w:rsidR="00FB3A0F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17" w:type="dxa"/>
            <w:shd w:val="clear" w:color="auto" w:fill="auto"/>
          </w:tcPr>
          <w:p w14:paraId="4AD6B819" w14:textId="5BC92999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3A0F" w:rsidRPr="00ED2A3D" w14:paraId="61792F3E" w14:textId="77777777" w:rsidTr="002E7540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300D9601" w14:textId="77777777" w:rsidR="00FB3A0F" w:rsidRPr="00ED2A3D" w:rsidRDefault="00FB3A0F" w:rsidP="00FB3A0F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4408207" w14:textId="435067AB" w:rsidR="00FB3A0F" w:rsidRPr="00F340B1" w:rsidRDefault="00FB3A0F" w:rsidP="00FB3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3.4.4 Existe um guião sobre o uso das TICs no processo de ensino e aprendizagem </w:t>
            </w:r>
            <w:r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shd w:val="clear" w:color="auto" w:fill="auto"/>
          </w:tcPr>
          <w:p w14:paraId="09C8FBF8" w14:textId="62FFC0AC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145" w:type="dxa"/>
            <w:shd w:val="clear" w:color="auto" w:fill="auto"/>
          </w:tcPr>
          <w:p w14:paraId="7E77201F" w14:textId="08D269A2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B184CF5" w14:textId="15BCBB54" w:rsidR="00FB3A0F" w:rsidRPr="009D288E" w:rsidRDefault="00A05FCA" w:rsidP="00A05F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apresentada não responde ao critério.</w:t>
            </w:r>
          </w:p>
        </w:tc>
        <w:tc>
          <w:tcPr>
            <w:tcW w:w="1617" w:type="dxa"/>
            <w:shd w:val="clear" w:color="auto" w:fill="auto"/>
          </w:tcPr>
          <w:p w14:paraId="2E4D2B0C" w14:textId="01FFD472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3A0F" w:rsidRPr="00ED2A3D" w14:paraId="196E5BE3" w14:textId="77777777" w:rsidTr="002E7540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01164D19" w14:textId="77777777" w:rsidR="00FB3A0F" w:rsidRPr="00ED2A3D" w:rsidRDefault="00FB3A0F" w:rsidP="00FB3A0F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4F9856F4" w14:textId="3DF0A216" w:rsidR="00FB3A0F" w:rsidRPr="00F340B1" w:rsidRDefault="00FB3A0F" w:rsidP="00FB3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3.4.5 Existem mecanismos de monitoria e apoio apropriado para a melhoria do ensino e aprendizagem </w:t>
            </w:r>
            <w:r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shd w:val="clear" w:color="auto" w:fill="auto"/>
          </w:tcPr>
          <w:p w14:paraId="224CA230" w14:textId="4FD230D5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145" w:type="dxa"/>
            <w:shd w:val="clear" w:color="auto" w:fill="auto"/>
          </w:tcPr>
          <w:p w14:paraId="70F6DEAE" w14:textId="5BC74024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9C9B1D8" w14:textId="45CCC436" w:rsidR="00FB3A0F" w:rsidRPr="006E3B83" w:rsidRDefault="00A05FCA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apresentada não responde ao critério.</w:t>
            </w:r>
          </w:p>
        </w:tc>
        <w:tc>
          <w:tcPr>
            <w:tcW w:w="1617" w:type="dxa"/>
            <w:shd w:val="clear" w:color="auto" w:fill="auto"/>
          </w:tcPr>
          <w:p w14:paraId="59B89664" w14:textId="79E176DA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B3A0F" w:rsidRPr="00ED2A3D" w14:paraId="29015016" w14:textId="77777777" w:rsidTr="002E7540">
        <w:trPr>
          <w:trHeight w:val="1055"/>
        </w:trPr>
        <w:tc>
          <w:tcPr>
            <w:tcW w:w="3256" w:type="dxa"/>
            <w:vMerge/>
            <w:shd w:val="clear" w:color="auto" w:fill="auto"/>
          </w:tcPr>
          <w:p w14:paraId="15B34719" w14:textId="77777777" w:rsidR="00FB3A0F" w:rsidRPr="00ED2A3D" w:rsidRDefault="00FB3A0F" w:rsidP="00FB3A0F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9BB4B6C" w14:textId="0A928E5F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Existem m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ecanismos de detecção de plágio e de outras fraudes académicas.</w:t>
            </w:r>
          </w:p>
        </w:tc>
        <w:tc>
          <w:tcPr>
            <w:tcW w:w="992" w:type="dxa"/>
            <w:shd w:val="clear" w:color="auto" w:fill="auto"/>
          </w:tcPr>
          <w:p w14:paraId="414930B2" w14:textId="6B2241C4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145" w:type="dxa"/>
            <w:shd w:val="clear" w:color="auto" w:fill="auto"/>
          </w:tcPr>
          <w:p w14:paraId="2FDDFAED" w14:textId="08866A12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1F01CE7" w14:textId="4AB21FF2" w:rsidR="00FB3A0F" w:rsidRPr="00ED2A3D" w:rsidRDefault="00687F7A" w:rsidP="0068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não responde ao critério.</w:t>
            </w:r>
            <w:r w:rsidR="00921519">
              <w:rPr>
                <w:rFonts w:ascii="Times New Roman" w:hAnsi="Times New Roman"/>
                <w:sz w:val="24"/>
                <w:szCs w:val="24"/>
              </w:rPr>
              <w:t xml:space="preserve"> Computer yard não é software anti-plagio. Precisa-se Software anti-plagio.</w:t>
            </w:r>
          </w:p>
        </w:tc>
        <w:tc>
          <w:tcPr>
            <w:tcW w:w="1617" w:type="dxa"/>
            <w:shd w:val="clear" w:color="auto" w:fill="auto"/>
          </w:tcPr>
          <w:p w14:paraId="2391BCB6" w14:textId="75B918D7" w:rsidR="00FB3A0F" w:rsidRPr="00ED2A3D" w:rsidRDefault="00FB3A0F" w:rsidP="00FB3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B46B88C" w14:textId="77777777" w:rsidR="00ED014F" w:rsidRDefault="00ED014F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7AFB7FE1" w14:textId="77777777" w:rsidR="00ED014F" w:rsidRDefault="00ED014F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7C540F73" w14:textId="5253FC1B" w:rsidR="00D47B89" w:rsidRPr="00325237" w:rsidRDefault="00D47B8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resumo do Indicador 3: Currículo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04E156B3" w14:textId="77777777" w:rsidTr="00714BE9">
        <w:trPr>
          <w:trHeight w:val="900"/>
        </w:trPr>
        <w:tc>
          <w:tcPr>
            <w:tcW w:w="2376" w:type="dxa"/>
            <w:vMerge w:val="restart"/>
          </w:tcPr>
          <w:p w14:paraId="3FE199B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3</w:t>
            </w:r>
          </w:p>
        </w:tc>
        <w:tc>
          <w:tcPr>
            <w:tcW w:w="1134" w:type="dxa"/>
            <w:hideMark/>
          </w:tcPr>
          <w:p w14:paraId="4CD249A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hideMark/>
          </w:tcPr>
          <w:p w14:paraId="3A60A5D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hideMark/>
          </w:tcPr>
          <w:p w14:paraId="28C82EC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hideMark/>
          </w:tcPr>
          <w:p w14:paraId="22B88A0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1C93E55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hideMark/>
          </w:tcPr>
          <w:p w14:paraId="70D125C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22A3E6F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42B0B715" w14:textId="77777777" w:rsidTr="00714BE9">
        <w:tc>
          <w:tcPr>
            <w:tcW w:w="2376" w:type="dxa"/>
            <w:vMerge/>
            <w:vAlign w:val="center"/>
            <w:hideMark/>
          </w:tcPr>
          <w:p w14:paraId="53C7BBE3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07FC96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  <w:hideMark/>
          </w:tcPr>
          <w:p w14:paraId="315E81BC" w14:textId="7F3230C5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11A3D2CE" w14:textId="0C1C594A" w:rsidR="00D47B89" w:rsidRPr="00325237" w:rsidRDefault="00191BB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4DAE394" w14:textId="0F309637" w:rsidR="00D47B89" w:rsidRPr="00325237" w:rsidRDefault="00191BB6" w:rsidP="00ED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vAlign w:val="center"/>
          </w:tcPr>
          <w:p w14:paraId="6C598E30" w14:textId="363DB9EB" w:rsidR="00D47B89" w:rsidRPr="00325237" w:rsidRDefault="0065618F" w:rsidP="00656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74.11</w:t>
            </w:r>
          </w:p>
        </w:tc>
      </w:tr>
      <w:tr w:rsidR="00D47B89" w:rsidRPr="00325237" w14:paraId="1FAD622A" w14:textId="77777777" w:rsidTr="00714BE9">
        <w:tc>
          <w:tcPr>
            <w:tcW w:w="2376" w:type="dxa"/>
            <w:vMerge/>
            <w:vAlign w:val="center"/>
            <w:hideMark/>
          </w:tcPr>
          <w:p w14:paraId="106C6CF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A9DB68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hideMark/>
          </w:tcPr>
          <w:p w14:paraId="7F70D8C5" w14:textId="4252DF9B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2738FB73" w14:textId="3FD78727" w:rsidR="00D47B89" w:rsidRPr="00325237" w:rsidRDefault="001C0D2F" w:rsidP="00ED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013243F" w14:textId="54C97AD0" w:rsidR="00D47B89" w:rsidRPr="00325237" w:rsidRDefault="001C0D2F" w:rsidP="001C0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71.43</w:t>
            </w:r>
          </w:p>
        </w:tc>
        <w:tc>
          <w:tcPr>
            <w:tcW w:w="3489" w:type="dxa"/>
            <w:vMerge/>
            <w:vAlign w:val="center"/>
          </w:tcPr>
          <w:p w14:paraId="09626AF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4CA5A3E9" w14:textId="77777777" w:rsidTr="00714BE9">
        <w:tc>
          <w:tcPr>
            <w:tcW w:w="2376" w:type="dxa"/>
            <w:vMerge/>
            <w:vAlign w:val="center"/>
            <w:hideMark/>
          </w:tcPr>
          <w:p w14:paraId="599BAB17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FF764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410" w:type="dxa"/>
            <w:hideMark/>
          </w:tcPr>
          <w:p w14:paraId="3A699BB2" w14:textId="13CD8554" w:rsidR="00D47B89" w:rsidRPr="00F340B1" w:rsidRDefault="00035E72" w:rsidP="0003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086D8F4" w14:textId="705A7C30" w:rsidR="00D47B89" w:rsidRPr="00325237" w:rsidRDefault="0065618F" w:rsidP="00C87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03DC196" w14:textId="2B7A8316" w:rsidR="00D47B89" w:rsidRPr="00325237" w:rsidRDefault="0065618F" w:rsidP="00656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489" w:type="dxa"/>
            <w:vMerge/>
            <w:vAlign w:val="center"/>
          </w:tcPr>
          <w:p w14:paraId="6C38732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251DFB6" w14:textId="77777777" w:rsidTr="00714BE9">
        <w:tc>
          <w:tcPr>
            <w:tcW w:w="2376" w:type="dxa"/>
            <w:vMerge/>
            <w:vAlign w:val="center"/>
            <w:hideMark/>
          </w:tcPr>
          <w:p w14:paraId="098E0348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820884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hideMark/>
          </w:tcPr>
          <w:p w14:paraId="031891DE" w14:textId="67769465" w:rsidR="00D47B89" w:rsidRPr="00F340B1" w:rsidRDefault="009A10B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0A09A1C" w14:textId="313E2A4F" w:rsidR="00D47B89" w:rsidRPr="00325237" w:rsidRDefault="00ED014F" w:rsidP="00ED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C450150" w14:textId="6C36F3A5" w:rsidR="00D47B89" w:rsidRPr="00325237" w:rsidRDefault="00ED014F" w:rsidP="00ED0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89" w:type="dxa"/>
            <w:vMerge/>
            <w:vAlign w:val="center"/>
          </w:tcPr>
          <w:p w14:paraId="4E501C1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63961FE6" w14:textId="77777777" w:rsidTr="00714BE9">
        <w:tc>
          <w:tcPr>
            <w:tcW w:w="2376" w:type="dxa"/>
            <w:hideMark/>
          </w:tcPr>
          <w:p w14:paraId="4A004F04" w14:textId="77777777" w:rsidR="00D47B89" w:rsidRPr="00714BE9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Total do indicador 3</w:t>
            </w:r>
          </w:p>
        </w:tc>
        <w:tc>
          <w:tcPr>
            <w:tcW w:w="1134" w:type="dxa"/>
            <w:hideMark/>
          </w:tcPr>
          <w:p w14:paraId="08E416B6" w14:textId="77777777" w:rsidR="00D47B89" w:rsidRPr="00714BE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14:paraId="3147F7D2" w14:textId="1373CF41" w:rsidR="00D47B89" w:rsidRPr="00F340B1" w:rsidRDefault="009A10BB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30FAF381" w14:textId="47A298A6" w:rsidR="00D47B89" w:rsidRPr="00325237" w:rsidRDefault="00191BB6" w:rsidP="00ED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5618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65C68E4" w14:textId="4B370927" w:rsidR="00D47B89" w:rsidRPr="00325237" w:rsidRDefault="0065618F" w:rsidP="00656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296.43</w:t>
            </w:r>
          </w:p>
        </w:tc>
        <w:tc>
          <w:tcPr>
            <w:tcW w:w="3489" w:type="dxa"/>
            <w:vMerge/>
            <w:vAlign w:val="center"/>
            <w:hideMark/>
          </w:tcPr>
          <w:p w14:paraId="4230C22D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529572" w14:textId="77777777" w:rsidR="00D47B89" w:rsidRPr="006E5743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237">
        <w:rPr>
          <w:rFonts w:ascii="Times New Roman" w:hAnsi="Times New Roman"/>
          <w:sz w:val="24"/>
          <w:szCs w:val="24"/>
        </w:rPr>
        <w:br w:type="page"/>
      </w:r>
    </w:p>
    <w:bookmarkEnd w:id="48"/>
    <w:p w14:paraId="22A52483" w14:textId="77777777" w:rsidR="00D47B89" w:rsidRPr="00ED2A3D" w:rsidRDefault="00D47B89" w:rsidP="00D47B89">
      <w:pPr>
        <w:pBdr>
          <w:bottom w:val="dotted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lastRenderedPageBreak/>
        <w:t>Indicador 4</w:t>
      </w:r>
    </w:p>
    <w:p w14:paraId="34768D8F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Corpo docente do ciclo de estudos</w:t>
      </w:r>
    </w:p>
    <w:tbl>
      <w:tblPr>
        <w:tblW w:w="13940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2983"/>
        <w:gridCol w:w="1091"/>
        <w:gridCol w:w="2854"/>
        <w:gridCol w:w="1843"/>
        <w:gridCol w:w="1759"/>
      </w:tblGrid>
      <w:tr w:rsidR="00D47B89" w:rsidRPr="00ED2A3D" w14:paraId="26F902CF" w14:textId="77777777" w:rsidTr="00A27FAF">
        <w:trPr>
          <w:tblHeader/>
        </w:trPr>
        <w:tc>
          <w:tcPr>
            <w:tcW w:w="3410" w:type="dxa"/>
            <w:tcBorders>
              <w:bottom w:val="single" w:sz="12" w:space="0" w:color="000000"/>
            </w:tcBorders>
            <w:shd w:val="clear" w:color="auto" w:fill="17365D"/>
          </w:tcPr>
          <w:p w14:paraId="432163DE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2983" w:type="dxa"/>
            <w:tcBorders>
              <w:bottom w:val="single" w:sz="12" w:space="0" w:color="000000"/>
            </w:tcBorders>
            <w:shd w:val="clear" w:color="auto" w:fill="17365D"/>
          </w:tcPr>
          <w:p w14:paraId="730108F9" w14:textId="77777777" w:rsidR="00D47B89" w:rsidRPr="00ED2A3D" w:rsidRDefault="00D47B89" w:rsidP="009351BE">
            <w:pPr>
              <w:spacing w:after="0" w:line="240" w:lineRule="auto"/>
              <w:ind w:left="488" w:hanging="4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091" w:type="dxa"/>
            <w:tcBorders>
              <w:bottom w:val="single" w:sz="12" w:space="0" w:color="000000"/>
            </w:tcBorders>
            <w:shd w:val="clear" w:color="auto" w:fill="17365D"/>
          </w:tcPr>
          <w:p w14:paraId="09C223A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77DFA15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854" w:type="dxa"/>
            <w:tcBorders>
              <w:bottom w:val="single" w:sz="12" w:space="0" w:color="000000"/>
            </w:tcBorders>
            <w:shd w:val="clear" w:color="auto" w:fill="17365D"/>
          </w:tcPr>
          <w:p w14:paraId="593DDD0D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17365D"/>
          </w:tcPr>
          <w:p w14:paraId="3556102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59" w:type="dxa"/>
            <w:tcBorders>
              <w:bottom w:val="single" w:sz="12" w:space="0" w:color="000000"/>
            </w:tcBorders>
            <w:shd w:val="clear" w:color="auto" w:fill="17365D"/>
          </w:tcPr>
          <w:p w14:paraId="41B7104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444A44" w:rsidRPr="00ED2A3D" w14:paraId="5100DA0D" w14:textId="77777777" w:rsidTr="009A10BB">
        <w:trPr>
          <w:trHeight w:val="413"/>
        </w:trPr>
        <w:tc>
          <w:tcPr>
            <w:tcW w:w="3410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9ED98D0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4.1 O curso e/ou programa deve ter um corpo docente qualificado em número suficiente para funcionar efectivamente.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B0C46B1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444A44" w:rsidRPr="00ED2A3D" w14:paraId="2986F950" w14:textId="77777777" w:rsidTr="00A27FAF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28BA1857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06447F80" w14:textId="77777777" w:rsidR="00444A44" w:rsidRPr="00ED2A3D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4.1.1 </w:t>
            </w:r>
            <w:r>
              <w:rPr>
                <w:rFonts w:ascii="Times New Roman" w:hAnsi="Times New Roman"/>
                <w:sz w:val="24"/>
                <w:szCs w:val="24"/>
              </w:rPr>
              <w:t>O docente responsável pela coordenação de curso e/programa tem o perfil adequado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0CDC0654" w14:textId="35D81222" w:rsidR="00444A44" w:rsidRPr="00ED2A3D" w:rsidRDefault="00283BE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854" w:type="dxa"/>
            <w:tcBorders>
              <w:top w:val="dotted" w:sz="4" w:space="0" w:color="000000"/>
            </w:tcBorders>
            <w:shd w:val="clear" w:color="auto" w:fill="auto"/>
          </w:tcPr>
          <w:p w14:paraId="6FEB7A29" w14:textId="3B079361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37BA7932" w14:textId="5C3429DC" w:rsidR="00444A44" w:rsidRPr="00ED2A3D" w:rsidRDefault="00F83BE2" w:rsidP="00F83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CNAQ aconselha o nível de </w:t>
            </w:r>
            <w:r w:rsidR="009E48C3">
              <w:rPr>
                <w:rFonts w:ascii="Times New Roman" w:hAnsi="Times New Roman"/>
                <w:sz w:val="24"/>
                <w:szCs w:val="24"/>
              </w:rPr>
              <w:t>mestre como recomenda a lei.</w:t>
            </w:r>
          </w:p>
        </w:tc>
        <w:tc>
          <w:tcPr>
            <w:tcW w:w="1759" w:type="dxa"/>
            <w:tcBorders>
              <w:top w:val="dotted" w:sz="4" w:space="0" w:color="000000"/>
            </w:tcBorders>
            <w:shd w:val="clear" w:color="auto" w:fill="auto"/>
          </w:tcPr>
          <w:p w14:paraId="07C84836" w14:textId="71A30702" w:rsidR="00444A44" w:rsidRPr="00ED2A3D" w:rsidRDefault="00283BE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4A44" w:rsidRPr="00ED2A3D" w14:paraId="211B96FF" w14:textId="77777777" w:rsidTr="00A27FAF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A1746A8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29FE77A5" w14:textId="77777777" w:rsidR="00444A44" w:rsidRPr="00ED2A3D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4.1.2 O corpo docente cumpre os requisitos legais de corpo docente próprio, academicamente qualificado e especializado 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2240BBE7" w14:textId="64ADBFC3" w:rsidR="00444A44" w:rsidRPr="00ED2A3D" w:rsidRDefault="00B277B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854" w:type="dxa"/>
            <w:tcBorders>
              <w:top w:val="dotted" w:sz="4" w:space="0" w:color="000000"/>
            </w:tcBorders>
            <w:shd w:val="clear" w:color="auto" w:fill="auto"/>
          </w:tcPr>
          <w:p w14:paraId="287540EC" w14:textId="48DB8558" w:rsidR="00444A44" w:rsidRPr="00ED2A3D" w:rsidRDefault="00444A44" w:rsidP="00307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7D96001B" w14:textId="2C01AC65" w:rsidR="0039291F" w:rsidRDefault="00307DA8" w:rsidP="00392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é aptresentada a lista de docentes tornando-se difícil de conferir. Constam os certificados de docentes, não sendo possível aferir o critério</w:t>
            </w:r>
            <w:r w:rsidR="0039291F" w:rsidRPr="00C771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9291F">
              <w:rPr>
                <w:rFonts w:ascii="Times New Roman" w:hAnsi="Times New Roman"/>
                <w:sz w:val="24"/>
                <w:szCs w:val="24"/>
              </w:rPr>
              <w:t>Destes:</w:t>
            </w:r>
          </w:p>
          <w:p w14:paraId="7E8F0EC8" w14:textId="0169917E" w:rsidR="0039291F" w:rsidRDefault="0039291F" w:rsidP="00392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PhD – </w:t>
            </w:r>
            <w:r w:rsidR="00307D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07DA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%) </w:t>
            </w:r>
          </w:p>
          <w:p w14:paraId="5136FBFA" w14:textId="71E0D691" w:rsidR="0039291F" w:rsidRDefault="00307DA8" w:rsidP="00392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MSc – 2</w:t>
            </w:r>
            <w:r w:rsidR="003929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22.2</w:t>
            </w:r>
            <w:r w:rsidR="0039291F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35485375" w14:textId="3799F549" w:rsidR="00A45862" w:rsidRPr="00ED2A3D" w:rsidRDefault="00307DA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 – 7</w:t>
            </w:r>
            <w:r w:rsidR="003929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77.8</w:t>
            </w:r>
            <w:r w:rsidR="0039291F">
              <w:rPr>
                <w:rFonts w:ascii="Times New Roman" w:hAnsi="Times New Roman"/>
                <w:sz w:val="24"/>
                <w:szCs w:val="24"/>
              </w:rPr>
              <w:t xml:space="preserve">%) </w:t>
            </w:r>
          </w:p>
        </w:tc>
        <w:tc>
          <w:tcPr>
            <w:tcW w:w="1759" w:type="dxa"/>
            <w:tcBorders>
              <w:top w:val="dotted" w:sz="4" w:space="0" w:color="000000"/>
            </w:tcBorders>
            <w:shd w:val="clear" w:color="auto" w:fill="auto"/>
          </w:tcPr>
          <w:p w14:paraId="32B69269" w14:textId="684740EF" w:rsidR="00444A44" w:rsidRPr="00ED2A3D" w:rsidRDefault="00B277B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4A44" w:rsidRPr="00ED2A3D" w14:paraId="423A024E" w14:textId="77777777" w:rsidTr="00A27FAF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A7C67BD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51A492DA" w14:textId="2F8074DE" w:rsidR="00444A44" w:rsidRPr="00714BE9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714BE9">
              <w:rPr>
                <w:rFonts w:ascii="Times New Roman" w:hAnsi="Times New Roman"/>
                <w:sz w:val="24"/>
                <w:szCs w:val="24"/>
              </w:rPr>
              <w:t>Os docentes terão acesso às tecnologias necessárias, incluindo acesso à internet.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31A2A331" w14:textId="4852C41B" w:rsidR="00444A44" w:rsidRPr="00ED2A3D" w:rsidRDefault="00DD160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54" w:type="dxa"/>
            <w:tcBorders>
              <w:top w:val="dotted" w:sz="4" w:space="0" w:color="000000"/>
            </w:tcBorders>
            <w:shd w:val="clear" w:color="auto" w:fill="auto"/>
          </w:tcPr>
          <w:p w14:paraId="475B5B27" w14:textId="4272C740" w:rsidR="00444A44" w:rsidRPr="00DD1607" w:rsidRDefault="00DD160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607">
              <w:rPr>
                <w:rFonts w:ascii="Times New Roman" w:hAnsi="Times New Roman"/>
                <w:sz w:val="24"/>
                <w:szCs w:val="24"/>
              </w:rPr>
              <w:t>Foto de Parte de Sistema de Rede de Internet Instalada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 alguns docentes na referida sala</w:t>
            </w:r>
            <w:r w:rsidRPr="00DD16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16C4C488" w14:textId="7A75BB0F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dotted" w:sz="4" w:space="0" w:color="000000"/>
            </w:tcBorders>
            <w:shd w:val="clear" w:color="auto" w:fill="auto"/>
          </w:tcPr>
          <w:p w14:paraId="15B45553" w14:textId="2A3A2231" w:rsidR="00444A44" w:rsidRPr="00ED2A3D" w:rsidRDefault="00DD160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32BA4CFF" w14:textId="77777777" w:rsidTr="00A27FAF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46774A2B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696539AC" w14:textId="39402D83" w:rsidR="00444A44" w:rsidRPr="005D636E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4.1.4 O corpo docente previsto tem formação psicopedagógica.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6B626475" w14:textId="5D029A04" w:rsidR="00444A44" w:rsidRPr="005D636E" w:rsidRDefault="009326BC" w:rsidP="00932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54" w:type="dxa"/>
            <w:tcBorders>
              <w:top w:val="dotted" w:sz="4" w:space="0" w:color="000000"/>
            </w:tcBorders>
            <w:shd w:val="clear" w:color="auto" w:fill="auto"/>
          </w:tcPr>
          <w:p w14:paraId="38B4C8B3" w14:textId="630AD925" w:rsidR="00444A44" w:rsidRPr="005D636E" w:rsidRDefault="009326B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Certificado de Capacitação Psico-Pedagógica  do Sr. Fernando Namburete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0A845FF6" w14:textId="67667627" w:rsidR="00444A44" w:rsidRPr="009326BC" w:rsidRDefault="00444A44" w:rsidP="00932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59" w:type="dxa"/>
            <w:tcBorders>
              <w:top w:val="dotted" w:sz="4" w:space="0" w:color="000000"/>
            </w:tcBorders>
            <w:shd w:val="clear" w:color="auto" w:fill="auto"/>
          </w:tcPr>
          <w:p w14:paraId="1362072F" w14:textId="332D7D8E" w:rsidR="00444A44" w:rsidRPr="00ED2A3D" w:rsidRDefault="009326B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583BCB82" w14:textId="77777777" w:rsidTr="00A27FAF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028B1F2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dotted" w:sz="4" w:space="0" w:color="000000"/>
            </w:tcBorders>
            <w:shd w:val="clear" w:color="auto" w:fill="auto"/>
          </w:tcPr>
          <w:p w14:paraId="243F6C8E" w14:textId="6B9EB60F" w:rsidR="00444A44" w:rsidRPr="005D636E" w:rsidRDefault="00444A44" w:rsidP="00865995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4.1.5</w:t>
            </w:r>
            <w:r w:rsidR="00865995" w:rsidRPr="005D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 xml:space="preserve">Existe planos de formação e capacitação dos docentes para uso das TICs e para a condução de processos de ensino e aprendizagem </w:t>
            </w:r>
            <w:r w:rsidRPr="005D636E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="00865995" w:rsidRPr="005D63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30343CAF" w14:textId="409AF6D1" w:rsidR="00444A44" w:rsidRPr="005D636E" w:rsidRDefault="00B277B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854" w:type="dxa"/>
            <w:tcBorders>
              <w:top w:val="dotted" w:sz="4" w:space="0" w:color="000000"/>
            </w:tcBorders>
            <w:shd w:val="clear" w:color="auto" w:fill="auto"/>
          </w:tcPr>
          <w:p w14:paraId="5F08C8C9" w14:textId="6F24D594" w:rsidR="00444A44" w:rsidRPr="005D636E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6F0B9E3C" w14:textId="6E6E7B41" w:rsidR="00444A44" w:rsidRPr="00ED2A3D" w:rsidRDefault="0073681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não responde o critério. É apresentado o certificado de frequência do curso de ensino híbrido.</w:t>
            </w:r>
          </w:p>
        </w:tc>
        <w:tc>
          <w:tcPr>
            <w:tcW w:w="1759" w:type="dxa"/>
            <w:tcBorders>
              <w:top w:val="dotted" w:sz="4" w:space="0" w:color="000000"/>
            </w:tcBorders>
            <w:shd w:val="clear" w:color="auto" w:fill="auto"/>
          </w:tcPr>
          <w:p w14:paraId="2BC24E1F" w14:textId="6CCD9E6B" w:rsidR="00444A44" w:rsidRPr="00ED2A3D" w:rsidRDefault="00B277B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041A9B28" w14:textId="77777777" w:rsidTr="009351BE">
        <w:trPr>
          <w:trHeight w:val="185"/>
        </w:trPr>
        <w:tc>
          <w:tcPr>
            <w:tcW w:w="3410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08FB28A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possuir e implementar uma política de recrutamento e selecção e progressão na carreira adequada para as necessidades de docência, investigação e extensão.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26541E4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 relativamente ao corpo docente:</w:t>
            </w:r>
          </w:p>
        </w:tc>
      </w:tr>
      <w:tr w:rsidR="00D47B89" w:rsidRPr="00ED2A3D" w14:paraId="5C38DFDD" w14:textId="77777777" w:rsidTr="00A27FAF">
        <w:trPr>
          <w:trHeight w:val="509"/>
        </w:trPr>
        <w:tc>
          <w:tcPr>
            <w:tcW w:w="3410" w:type="dxa"/>
            <w:vMerge/>
            <w:shd w:val="clear" w:color="auto" w:fill="auto"/>
          </w:tcPr>
          <w:p w14:paraId="0BBF0FB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</w:tcPr>
          <w:p w14:paraId="3BC9E20D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Procedimentos de recrutamento e selecção que garantam a igualdade e equidade de género.</w:t>
            </w:r>
          </w:p>
        </w:tc>
        <w:tc>
          <w:tcPr>
            <w:tcW w:w="1091" w:type="dxa"/>
            <w:tcBorders>
              <w:bottom w:val="dotted" w:sz="4" w:space="0" w:color="000000"/>
            </w:tcBorders>
            <w:shd w:val="clear" w:color="auto" w:fill="auto"/>
          </w:tcPr>
          <w:p w14:paraId="4AF1E404" w14:textId="02D4667F" w:rsidR="00D47B89" w:rsidRPr="00ED2A3D" w:rsidRDefault="00C12A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54" w:type="dxa"/>
            <w:tcBorders>
              <w:bottom w:val="dotted" w:sz="4" w:space="0" w:color="000000"/>
            </w:tcBorders>
            <w:shd w:val="clear" w:color="auto" w:fill="auto"/>
          </w:tcPr>
          <w:p w14:paraId="3CC53862" w14:textId="5291F4F8" w:rsidR="00D47B89" w:rsidRPr="00ED2A3D" w:rsidRDefault="003A09A8" w:rsidP="00A36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Estratégia do Género </w:t>
            </w:r>
            <w:r w:rsidR="00A362B0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A362B0">
              <w:rPr>
                <w:rFonts w:ascii="Times New Roman" w:hAnsi="Times New Roman"/>
                <w:sz w:val="24"/>
                <w:szCs w:val="24"/>
              </w:rPr>
              <w:t xml:space="preserve"> Universidade Pedagógica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  <w:shd w:val="clear" w:color="auto" w:fill="auto"/>
          </w:tcPr>
          <w:p w14:paraId="7510D3A7" w14:textId="609F6882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14:paraId="21949585" w14:textId="296CC7E4" w:rsidR="00D47B89" w:rsidRPr="00ED2A3D" w:rsidRDefault="00C12A4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AF6E33A" w14:textId="77777777" w:rsidTr="00A27FAF">
        <w:trPr>
          <w:trHeight w:val="509"/>
        </w:trPr>
        <w:tc>
          <w:tcPr>
            <w:tcW w:w="3410" w:type="dxa"/>
            <w:vMerge/>
            <w:shd w:val="clear" w:color="auto" w:fill="auto"/>
          </w:tcPr>
          <w:p w14:paraId="0CF1053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right w:val="dotted" w:sz="4" w:space="0" w:color="000000"/>
            </w:tcBorders>
            <w:shd w:val="clear" w:color="auto" w:fill="auto"/>
          </w:tcPr>
          <w:p w14:paraId="1562DAD7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Planos de</w:t>
            </w:r>
            <w:r w:rsidR="001E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formação académica.</w:t>
            </w:r>
          </w:p>
        </w:tc>
        <w:tc>
          <w:tcPr>
            <w:tcW w:w="10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72303E" w14:textId="6A794882" w:rsidR="00D47B89" w:rsidRPr="00ED2A3D" w:rsidRDefault="00A362B0" w:rsidP="00A36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B16E9A" w14:textId="148EE251" w:rsidR="00D47B89" w:rsidRPr="00ED2A3D" w:rsidRDefault="00A362B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Formação 20</w:t>
            </w:r>
            <w:r w:rsidR="005E439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439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E43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ECC6A4" w14:textId="4244779A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left w:val="dotted" w:sz="4" w:space="0" w:color="000000"/>
            </w:tcBorders>
            <w:shd w:val="clear" w:color="auto" w:fill="auto"/>
          </w:tcPr>
          <w:p w14:paraId="4E8D3A00" w14:textId="0F66F378" w:rsidR="00D47B89" w:rsidRPr="00ED2A3D" w:rsidRDefault="00A362B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8BA8116" w14:textId="77777777" w:rsidTr="00A27FAF">
        <w:trPr>
          <w:trHeight w:val="177"/>
        </w:trPr>
        <w:tc>
          <w:tcPr>
            <w:tcW w:w="3410" w:type="dxa"/>
            <w:vMerge/>
            <w:shd w:val="clear" w:color="auto" w:fill="auto"/>
          </w:tcPr>
          <w:p w14:paraId="0C77D7A7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shd w:val="clear" w:color="auto" w:fill="auto"/>
          </w:tcPr>
          <w:p w14:paraId="6C98E241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Políticas e procedimentos de promoção e progressão na carreira.</w:t>
            </w:r>
          </w:p>
        </w:tc>
        <w:tc>
          <w:tcPr>
            <w:tcW w:w="1091" w:type="dxa"/>
            <w:tcBorders>
              <w:top w:val="dotted" w:sz="4" w:space="0" w:color="000000"/>
            </w:tcBorders>
            <w:shd w:val="clear" w:color="auto" w:fill="auto"/>
          </w:tcPr>
          <w:p w14:paraId="402CC77B" w14:textId="70AFB6DA" w:rsidR="00D47B89" w:rsidRPr="00ED2A3D" w:rsidRDefault="000104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854" w:type="dxa"/>
            <w:tcBorders>
              <w:top w:val="dotted" w:sz="4" w:space="0" w:color="000000"/>
            </w:tcBorders>
            <w:shd w:val="clear" w:color="auto" w:fill="auto"/>
          </w:tcPr>
          <w:p w14:paraId="10ED9ADE" w14:textId="785F0780" w:rsidR="00D47B89" w:rsidRPr="00ED2A3D" w:rsidRDefault="00C7198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da Carreira Docente (RCD) (Revisto e Actualizado (RA)) de Março de 2015. BR II Serie número 31 de 18/8/2010.</w:t>
            </w:r>
            <w:r w:rsidR="0079673C">
              <w:rPr>
                <w:rFonts w:ascii="Times New Roman" w:hAnsi="Times New Roman"/>
                <w:sz w:val="24"/>
                <w:szCs w:val="24"/>
              </w:rPr>
              <w:t xml:space="preserve"> BR II Serie número 184 de 19/9/2018 - </w:t>
            </w:r>
            <w:r w:rsidR="00827DC3" w:rsidRPr="00202B8F">
              <w:rPr>
                <w:rFonts w:ascii="Times New Roman" w:hAnsi="Times New Roman"/>
                <w:sz w:val="24"/>
                <w:szCs w:val="24"/>
              </w:rPr>
              <w:t xml:space="preserve">Resolução </w:t>
            </w:r>
            <w:r w:rsidR="00827DC3">
              <w:rPr>
                <w:rFonts w:ascii="Times New Roman" w:hAnsi="Times New Roman"/>
                <w:sz w:val="24"/>
                <w:szCs w:val="24"/>
              </w:rPr>
              <w:t>nº 05</w:t>
            </w:r>
            <w:r w:rsidR="00827DC3" w:rsidRPr="00202B8F">
              <w:rPr>
                <w:rFonts w:ascii="Times New Roman" w:hAnsi="Times New Roman"/>
                <w:sz w:val="24"/>
                <w:szCs w:val="24"/>
              </w:rPr>
              <w:t>/CUP</w:t>
            </w:r>
            <w:r w:rsidR="00827DC3">
              <w:rPr>
                <w:rFonts w:ascii="Times New Roman" w:hAnsi="Times New Roman"/>
                <w:sz w:val="24"/>
                <w:szCs w:val="24"/>
              </w:rPr>
              <w:t>/2018</w:t>
            </w:r>
            <w:r w:rsidR="0079673C">
              <w:rPr>
                <w:rFonts w:ascii="Times New Roman" w:hAnsi="Times New Roman"/>
                <w:sz w:val="24"/>
                <w:szCs w:val="24"/>
              </w:rPr>
              <w:t>.</w:t>
            </w:r>
            <w:r w:rsidR="000104BA">
              <w:rPr>
                <w:rFonts w:ascii="Times New Roman" w:hAnsi="Times New Roman"/>
                <w:sz w:val="24"/>
                <w:szCs w:val="24"/>
              </w:rPr>
              <w:t xml:space="preserve"> BR I Serie número 27 de 05/7/2000. Diploma Ministerial nº 61/2000.</w:t>
            </w:r>
          </w:p>
        </w:tc>
        <w:tc>
          <w:tcPr>
            <w:tcW w:w="1843" w:type="dxa"/>
            <w:tcBorders>
              <w:top w:val="dotted" w:sz="4" w:space="0" w:color="000000"/>
            </w:tcBorders>
            <w:shd w:val="clear" w:color="auto" w:fill="auto"/>
          </w:tcPr>
          <w:p w14:paraId="065B00A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shd w:val="clear" w:color="auto" w:fill="auto"/>
          </w:tcPr>
          <w:p w14:paraId="6C35D85E" w14:textId="2006C50E" w:rsidR="00D47B89" w:rsidRPr="00ED2A3D" w:rsidRDefault="000104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34BBA76" w14:textId="65D5CD9A" w:rsidR="00714BE9" w:rsidRDefault="00714BE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563D7DB6" w14:textId="77777777" w:rsidR="00865995" w:rsidRDefault="00865995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55F71B68" w14:textId="5ECC694C" w:rsidR="00D47B89" w:rsidRPr="00325237" w:rsidRDefault="00D47B89" w:rsidP="00865995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Quadro resumo do Indicador 4: Corpo docente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7586CB04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CA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B34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744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429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B98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2A7E91D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726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436785D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3DF27A5B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5BF4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711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43D6" w14:textId="331A3BF2" w:rsidR="00D47B89" w:rsidRPr="00714BE9" w:rsidRDefault="00035E72" w:rsidP="00714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9B2" w14:textId="0F69147F" w:rsidR="00D47B89" w:rsidRPr="00714BE9" w:rsidRDefault="00B277BC" w:rsidP="00B27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C4A" w14:textId="1EFEE55F" w:rsidR="00D47B89" w:rsidRPr="00325237" w:rsidRDefault="00B277BC" w:rsidP="00B277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047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FC9" w14:textId="749731DA" w:rsidR="00D47B89" w:rsidRPr="00325237" w:rsidRDefault="00B277BC" w:rsidP="00B27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047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47B89" w:rsidRPr="00325237" w14:paraId="2F400677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41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31D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3D35" w14:textId="77777777" w:rsidR="00D47B89" w:rsidRPr="00714BE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8E5" w14:textId="1543B9E8" w:rsidR="00D47B89" w:rsidRPr="00714BE9" w:rsidRDefault="00D018A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D56" w14:textId="63538E62" w:rsidR="00D47B89" w:rsidRPr="00325237" w:rsidRDefault="00C047D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56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1ABCBB9C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DB6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900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06A" w14:textId="7F8CDF0C" w:rsidR="00D47B89" w:rsidRPr="00714BE9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87E" w14:textId="0955DDAF" w:rsidR="00D47B89" w:rsidRPr="00714BE9" w:rsidRDefault="00B277BC" w:rsidP="00865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646" w14:textId="594F9251" w:rsidR="00D47B89" w:rsidRPr="00325237" w:rsidRDefault="00D018A6" w:rsidP="00B27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277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047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6BB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6D282C" w14:textId="22AC7115" w:rsidR="00D47B89" w:rsidRPr="00ED2A3D" w:rsidRDefault="00D47B89" w:rsidP="00D47B8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ED2A3D">
        <w:rPr>
          <w:rFonts w:ascii="Times New Roman" w:hAnsi="Times New Roman"/>
          <w:sz w:val="24"/>
          <w:szCs w:val="24"/>
        </w:rPr>
        <w:br w:type="page"/>
      </w:r>
    </w:p>
    <w:p w14:paraId="3DAB06AD" w14:textId="77777777" w:rsidR="00D47B89" w:rsidRPr="00ED2A3D" w:rsidRDefault="00D47B89" w:rsidP="00D47B89">
      <w:pPr>
        <w:pBdr>
          <w:bottom w:val="dotted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lastRenderedPageBreak/>
        <w:t>Indicador 5</w:t>
      </w:r>
    </w:p>
    <w:p w14:paraId="652BDF41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Corpo discente</w:t>
      </w:r>
    </w:p>
    <w:tbl>
      <w:tblPr>
        <w:tblW w:w="13940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3101"/>
        <w:gridCol w:w="850"/>
        <w:gridCol w:w="2410"/>
        <w:gridCol w:w="2108"/>
        <w:gridCol w:w="2061"/>
      </w:tblGrid>
      <w:tr w:rsidR="00D47B89" w:rsidRPr="00ED2A3D" w14:paraId="4E8E4CCE" w14:textId="77777777" w:rsidTr="00BC4806">
        <w:trPr>
          <w:tblHeader/>
        </w:trPr>
        <w:tc>
          <w:tcPr>
            <w:tcW w:w="3410" w:type="dxa"/>
            <w:tcBorders>
              <w:bottom w:val="single" w:sz="12" w:space="0" w:color="000000"/>
            </w:tcBorders>
            <w:shd w:val="clear" w:color="auto" w:fill="17365D"/>
          </w:tcPr>
          <w:p w14:paraId="5F20BA98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101" w:type="dxa"/>
            <w:tcBorders>
              <w:bottom w:val="single" w:sz="12" w:space="0" w:color="000000"/>
            </w:tcBorders>
            <w:shd w:val="clear" w:color="auto" w:fill="17365D"/>
          </w:tcPr>
          <w:p w14:paraId="05A34E56" w14:textId="77777777" w:rsidR="00D47B89" w:rsidRPr="00ED2A3D" w:rsidRDefault="00D47B89" w:rsidP="009351BE">
            <w:pPr>
              <w:spacing w:after="0" w:line="240" w:lineRule="auto"/>
              <w:ind w:left="488" w:hanging="4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17365D"/>
          </w:tcPr>
          <w:p w14:paraId="6500E90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6EF946D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shd w:val="clear" w:color="auto" w:fill="17365D"/>
          </w:tcPr>
          <w:p w14:paraId="6C1FFCB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108" w:type="dxa"/>
            <w:tcBorders>
              <w:bottom w:val="single" w:sz="12" w:space="0" w:color="000000"/>
            </w:tcBorders>
            <w:shd w:val="clear" w:color="auto" w:fill="17365D"/>
          </w:tcPr>
          <w:p w14:paraId="222E414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2061" w:type="dxa"/>
            <w:tcBorders>
              <w:bottom w:val="single" w:sz="12" w:space="0" w:color="000000"/>
            </w:tcBorders>
            <w:shd w:val="clear" w:color="auto" w:fill="17365D"/>
          </w:tcPr>
          <w:p w14:paraId="638A5FE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9A10BB" w:rsidRPr="00ED2A3D" w14:paraId="2C2BBF6C" w14:textId="77777777" w:rsidTr="009351BE">
        <w:trPr>
          <w:trHeight w:val="276"/>
        </w:trPr>
        <w:tc>
          <w:tcPr>
            <w:tcW w:w="3410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44254889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A UO deve implementar políticas que respeitem a igualdade de oportunidades, equilíbrio de género e ter critérios e procedimentos claros de admissão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de aconselhamento dos estudantes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55C9778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9A10BB" w:rsidRPr="00ED2A3D" w14:paraId="17B70023" w14:textId="77777777" w:rsidTr="00BC4806">
        <w:trPr>
          <w:trHeight w:val="997"/>
        </w:trPr>
        <w:tc>
          <w:tcPr>
            <w:tcW w:w="3410" w:type="dxa"/>
            <w:vMerge/>
            <w:shd w:val="clear" w:color="auto" w:fill="auto"/>
          </w:tcPr>
          <w:p w14:paraId="255B4A22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000000"/>
            </w:tcBorders>
            <w:shd w:val="clear" w:color="auto" w:fill="auto"/>
          </w:tcPr>
          <w:p w14:paraId="3A37C129" w14:textId="77777777" w:rsidR="009A10BB" w:rsidRPr="005D636E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5.1.1 Políticas de admissão de estudantes que garantam a igualdade e equidade de género no curso e/ou programa.</w:t>
            </w:r>
          </w:p>
        </w:tc>
        <w:tc>
          <w:tcPr>
            <w:tcW w:w="850" w:type="dxa"/>
            <w:tcBorders>
              <w:top w:val="dotted" w:sz="4" w:space="0" w:color="000000"/>
            </w:tcBorders>
            <w:shd w:val="clear" w:color="auto" w:fill="auto"/>
          </w:tcPr>
          <w:p w14:paraId="07FA0E53" w14:textId="77A1E917" w:rsidR="009A10BB" w:rsidRPr="005D636E" w:rsidRDefault="00FE5C0C" w:rsidP="00FE5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dotted" w:sz="4" w:space="0" w:color="000000"/>
            </w:tcBorders>
            <w:shd w:val="clear" w:color="auto" w:fill="auto"/>
          </w:tcPr>
          <w:p w14:paraId="1F04441F" w14:textId="31829C16" w:rsidR="009A10BB" w:rsidRPr="005D636E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dotted" w:sz="4" w:space="0" w:color="000000"/>
            </w:tcBorders>
            <w:shd w:val="clear" w:color="auto" w:fill="auto"/>
          </w:tcPr>
          <w:p w14:paraId="01B6150F" w14:textId="16AE8D0B" w:rsidR="009A10BB" w:rsidRPr="005D636E" w:rsidRDefault="00FE5C0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A evidência não responde ao critério. Não está claro sobre políticas de admissão.</w:t>
            </w: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415291FA" w14:textId="353F8A57" w:rsidR="009A10BB" w:rsidRPr="00ED2A3D" w:rsidRDefault="00FE5C0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0BB" w:rsidRPr="00ED2A3D" w14:paraId="5EE8470A" w14:textId="77777777" w:rsidTr="00BC4806">
        <w:trPr>
          <w:trHeight w:val="1091"/>
        </w:trPr>
        <w:tc>
          <w:tcPr>
            <w:tcW w:w="3410" w:type="dxa"/>
            <w:vMerge/>
            <w:shd w:val="clear" w:color="auto" w:fill="auto"/>
          </w:tcPr>
          <w:p w14:paraId="628D00CD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56649A41" w14:textId="77777777" w:rsidR="009A10BB" w:rsidRPr="005D636E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5.1.2 Procedimentos claros de admissão do corpo discente ao curso e/ou programa.</w:t>
            </w:r>
          </w:p>
        </w:tc>
        <w:tc>
          <w:tcPr>
            <w:tcW w:w="850" w:type="dxa"/>
            <w:shd w:val="clear" w:color="auto" w:fill="auto"/>
          </w:tcPr>
          <w:p w14:paraId="6C7E8B06" w14:textId="02961B0D" w:rsidR="009A10BB" w:rsidRPr="005D636E" w:rsidRDefault="0092628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3044C987" w14:textId="77777777" w:rsidR="00BC4806" w:rsidRPr="005D636E" w:rsidRDefault="0015217D" w:rsidP="00BC4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BC4806" w:rsidRPr="005D636E">
              <w:rPr>
                <w:rFonts w:ascii="Times New Roman" w:hAnsi="Times New Roman"/>
                <w:sz w:val="24"/>
                <w:szCs w:val="24"/>
              </w:rPr>
              <w:t xml:space="preserve">Curricular 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>do Curso de Licenciatura em Engenharia de Construção Civil 2023;</w:t>
            </w:r>
            <w:r w:rsidR="00BC4806" w:rsidRPr="005D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CEE4B3" w14:textId="01C65202" w:rsidR="00BC4806" w:rsidRPr="005D636E" w:rsidRDefault="00156840" w:rsidP="00BC4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Edital de Exame de Adm</w:t>
            </w:r>
            <w:r w:rsidR="000D0911" w:rsidRPr="005D636E">
              <w:rPr>
                <w:rFonts w:ascii="Times New Roman" w:hAnsi="Times New Roman"/>
                <w:sz w:val="24"/>
                <w:szCs w:val="24"/>
              </w:rPr>
              <w:t>issão à Universidade Pedagógica;</w:t>
            </w:r>
            <w:r w:rsidRPr="005D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C90" w:rsidRPr="005D636E">
              <w:rPr>
                <w:rFonts w:ascii="Times New Roman" w:hAnsi="Times New Roman"/>
                <w:sz w:val="24"/>
                <w:szCs w:val="24"/>
              </w:rPr>
              <w:t xml:space="preserve">Regulamento académico para cursos de graduação e Pósgraduação; </w:t>
            </w:r>
            <w:r w:rsidR="00FE766C" w:rsidRPr="005D636E">
              <w:rPr>
                <w:rFonts w:ascii="Times New Roman" w:hAnsi="Times New Roman"/>
                <w:sz w:val="24"/>
                <w:szCs w:val="24"/>
              </w:rPr>
              <w:t>Regulamento Geral Interno da Universidade Pedagógica de Maputo</w:t>
            </w:r>
          </w:p>
          <w:p w14:paraId="4DA85619" w14:textId="691E5C7C" w:rsidR="009A10BB" w:rsidRPr="005D636E" w:rsidRDefault="00FE766C" w:rsidP="00BC4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(RGIUPM).</w:t>
            </w:r>
          </w:p>
        </w:tc>
        <w:tc>
          <w:tcPr>
            <w:tcW w:w="2108" w:type="dxa"/>
            <w:shd w:val="clear" w:color="auto" w:fill="auto"/>
          </w:tcPr>
          <w:p w14:paraId="4DFBCCBB" w14:textId="77777777" w:rsidR="009A10BB" w:rsidRPr="005D636E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4FE9FEFE" w14:textId="539865D6" w:rsidR="009A10BB" w:rsidRPr="00ED2A3D" w:rsidRDefault="0092628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4BF" w:rsidRPr="00ED2A3D" w14:paraId="62C92CCC" w14:textId="77777777" w:rsidTr="00BC4806">
        <w:trPr>
          <w:trHeight w:val="1091"/>
        </w:trPr>
        <w:tc>
          <w:tcPr>
            <w:tcW w:w="3410" w:type="dxa"/>
            <w:vMerge/>
            <w:shd w:val="clear" w:color="auto" w:fill="auto"/>
          </w:tcPr>
          <w:p w14:paraId="0FFA32A3" w14:textId="77777777" w:rsidR="006344BF" w:rsidRPr="00ED2A3D" w:rsidRDefault="006344BF" w:rsidP="006344BF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0C754F31" w14:textId="77777777" w:rsidR="006344BF" w:rsidRDefault="006344BF" w:rsidP="006344BF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3 Critérios de selecção de estudantes ao curso e/ou programa.</w:t>
            </w:r>
          </w:p>
          <w:p w14:paraId="0B6BB237" w14:textId="77777777" w:rsidR="006344BF" w:rsidRPr="00ED2A3D" w:rsidRDefault="006344BF" w:rsidP="006344BF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A0B049" w14:textId="1A47570D" w:rsidR="006344BF" w:rsidRPr="00ED2A3D" w:rsidRDefault="006344BF" w:rsidP="0063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452BBA5C" w14:textId="0123220A" w:rsidR="00624C90" w:rsidRPr="005D636E" w:rsidRDefault="006344BF" w:rsidP="0063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Plano do Curso de Licenciatura em Engenharia de Construção Civil 2023;</w:t>
            </w:r>
            <w:r w:rsidR="00624C90" w:rsidRPr="005D6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97C539" w14:textId="2DE4B777" w:rsidR="006344BF" w:rsidRPr="006344BF" w:rsidRDefault="006344BF" w:rsidP="00624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Edital de Exame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Admissão à Universidade Pedagógica; </w:t>
            </w:r>
          </w:p>
        </w:tc>
        <w:tc>
          <w:tcPr>
            <w:tcW w:w="2108" w:type="dxa"/>
            <w:shd w:val="clear" w:color="auto" w:fill="auto"/>
          </w:tcPr>
          <w:p w14:paraId="5175FA57" w14:textId="77777777" w:rsidR="006344BF" w:rsidRPr="006344BF" w:rsidRDefault="006344BF" w:rsidP="0063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3611C541" w14:textId="3DE34C97" w:rsidR="006344BF" w:rsidRPr="00ED2A3D" w:rsidRDefault="006344BF" w:rsidP="0063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4BF" w:rsidRPr="00ED2A3D" w14:paraId="45BFE25A" w14:textId="77777777" w:rsidTr="00BC4806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5AC8744F" w14:textId="77777777" w:rsidR="006344BF" w:rsidRPr="00ED2A3D" w:rsidRDefault="006344BF" w:rsidP="006344BF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bottom w:val="dotted" w:sz="4" w:space="0" w:color="auto"/>
            </w:tcBorders>
            <w:shd w:val="clear" w:color="auto" w:fill="auto"/>
          </w:tcPr>
          <w:p w14:paraId="5722F19C" w14:textId="77777777" w:rsidR="006344BF" w:rsidRPr="00F340B1" w:rsidRDefault="006344BF" w:rsidP="006344BF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5.1.4 Sistemas de divulgação dos requisitos de admissão para o curso e/ou programa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729BD1A0" w14:textId="21E429A6" w:rsidR="006344BF" w:rsidRPr="00ED2A3D" w:rsidRDefault="006344BF" w:rsidP="00634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</w:tcPr>
          <w:p w14:paraId="5EC5CCCD" w14:textId="74A09327" w:rsidR="006344BF" w:rsidRPr="006344BF" w:rsidRDefault="006344BF" w:rsidP="0063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Edital de Exame de Admissão à Universidade Pedagógica; </w:t>
            </w:r>
          </w:p>
        </w:tc>
        <w:tc>
          <w:tcPr>
            <w:tcW w:w="2108" w:type="dxa"/>
            <w:tcBorders>
              <w:bottom w:val="dotted" w:sz="4" w:space="0" w:color="auto"/>
            </w:tcBorders>
            <w:shd w:val="clear" w:color="auto" w:fill="auto"/>
          </w:tcPr>
          <w:p w14:paraId="654EC10B" w14:textId="77777777" w:rsidR="006344BF" w:rsidRPr="006344BF" w:rsidRDefault="006344BF" w:rsidP="0063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1950A468" w14:textId="491E91E2" w:rsidR="006344BF" w:rsidRPr="00ED2A3D" w:rsidRDefault="006344BF" w:rsidP="00634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71C257D4" w14:textId="77777777" w:rsidTr="00BC4806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6D5B75DA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C52042" w14:textId="5BDD3ECB" w:rsidR="009A10BB" w:rsidRPr="00F340B1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5.1.5Uma estrutura clara de comunicação aos estudantes sobre a leccionação das disciplinas ou módulos no ensino </w:t>
            </w:r>
            <w:r w:rsidRPr="00F340B1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736BC0" w14:textId="7F404458" w:rsidR="009A10BB" w:rsidRPr="00ED2A3D" w:rsidRDefault="00BB03E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963F99" w14:textId="200873E9" w:rsidR="00624C90" w:rsidRPr="00BC4806" w:rsidRDefault="00624C90" w:rsidP="00624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24C90">
              <w:rPr>
                <w:rFonts w:ascii="Times New Roman" w:hAnsi="Times New Roman"/>
                <w:sz w:val="24"/>
                <w:szCs w:val="24"/>
              </w:rPr>
              <w:t>strutura clara de comunicação aos estudantes sobre a leccionação das disciplinas ou módulos no ensino online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710EA1">
              <w:rPr>
                <w:rFonts w:ascii="Times New Roman" w:hAnsi="Times New Roman"/>
                <w:sz w:val="24"/>
                <w:szCs w:val="24"/>
              </w:rPr>
              <w:t xml:space="preserve"> Regulamento académico para cursos de graduação e Pósgraduação;</w:t>
            </w:r>
          </w:p>
          <w:p w14:paraId="7FF9948A" w14:textId="6AE97099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472A3" w14:textId="1C7BAA5F" w:rsidR="009A10BB" w:rsidRPr="00ED2A3D" w:rsidRDefault="009A10BB" w:rsidP="0071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6E9E79" w14:textId="5F8AE6B8" w:rsidR="009A10BB" w:rsidRPr="00ED2A3D" w:rsidRDefault="00BB03E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06575305" w14:textId="77777777" w:rsidTr="00BC4806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47B051FB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5EEA9" w14:textId="46724964" w:rsidR="009A10BB" w:rsidRPr="00F340B1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5.1.6 Há um programa de capacitação dos estudantes para o uso das TICs na </w:t>
            </w:r>
            <w:r w:rsidRPr="00F34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aprendizagem online 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5FE1B97C" w14:textId="7A0B05C9" w:rsidR="009A10BB" w:rsidRPr="00ED2A3D" w:rsidRDefault="008C1AF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7195C00E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8F5DC83" w14:textId="59D6643C" w:rsidR="009A10BB" w:rsidRPr="00ED2A3D" w:rsidRDefault="00951B11" w:rsidP="00951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apresentada não responde ao critério.</w:t>
            </w:r>
          </w:p>
        </w:tc>
        <w:tc>
          <w:tcPr>
            <w:tcW w:w="206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2B195825" w14:textId="0DE5CCBC" w:rsidR="009A10BB" w:rsidRPr="00ED2A3D" w:rsidRDefault="00766B4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0BB" w:rsidRPr="00ED2A3D" w14:paraId="558361B7" w14:textId="77777777" w:rsidTr="00BC4806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5F18968B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</w:tcBorders>
            <w:shd w:val="clear" w:color="auto" w:fill="auto"/>
          </w:tcPr>
          <w:p w14:paraId="4D544762" w14:textId="714E78C8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5.1.7 Estrutura e medidas de apoio, de aconselhamento e acompanhamento dos estudantes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14:paraId="3543623A" w14:textId="3619A82A" w:rsidR="009A10BB" w:rsidRPr="00ED2A3D" w:rsidRDefault="001C7FEE" w:rsidP="001C7F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</w:tcPr>
          <w:p w14:paraId="751C2CEC" w14:textId="41778D94" w:rsidR="009A10BB" w:rsidRPr="00ED2A3D" w:rsidRDefault="009A10BB" w:rsidP="001C7F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dotted" w:sz="4" w:space="0" w:color="auto"/>
            </w:tcBorders>
            <w:shd w:val="clear" w:color="auto" w:fill="auto"/>
          </w:tcPr>
          <w:p w14:paraId="54F4627A" w14:textId="7D3D29A1" w:rsidR="009A10BB" w:rsidRPr="00ED2A3D" w:rsidRDefault="001C7FE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evidências apresentadas não respondem ao critério.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14:paraId="3E72CF31" w14:textId="521CE665" w:rsidR="009A10BB" w:rsidRPr="00ED2A3D" w:rsidRDefault="001C7FE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0BB" w:rsidRPr="00ED2A3D" w14:paraId="13AF0310" w14:textId="77777777" w:rsidTr="00BC4806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2C489E4C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78ED83E7" w14:textId="3E96DB25" w:rsidR="009A10BB" w:rsidRPr="00F340B1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5.1.8 Equipamento, espaços de apoio on-line e acesso à internet.</w:t>
            </w:r>
          </w:p>
        </w:tc>
        <w:tc>
          <w:tcPr>
            <w:tcW w:w="850" w:type="dxa"/>
            <w:shd w:val="clear" w:color="auto" w:fill="auto"/>
          </w:tcPr>
          <w:p w14:paraId="4AEA1AE5" w14:textId="1AF6CE0D" w:rsidR="009A10BB" w:rsidRPr="00ED2A3D" w:rsidRDefault="00BF233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410" w:type="dxa"/>
            <w:shd w:val="clear" w:color="auto" w:fill="auto"/>
          </w:tcPr>
          <w:p w14:paraId="1216A547" w14:textId="44324D1C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14:paraId="09CF3F5B" w14:textId="168F8CBB" w:rsidR="009A10BB" w:rsidRPr="00ED2A3D" w:rsidRDefault="00F414CC" w:rsidP="00054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 evidências não </w:t>
            </w:r>
            <w:r w:rsidR="00BF2334">
              <w:rPr>
                <w:rFonts w:ascii="Times New Roman" w:hAnsi="Times New Roman"/>
                <w:sz w:val="24"/>
                <w:szCs w:val="24"/>
              </w:rPr>
              <w:t xml:space="preserve">respondem ao </w:t>
            </w:r>
            <w:r w:rsidR="006F6DFE">
              <w:rPr>
                <w:rFonts w:ascii="Times New Roman" w:hAnsi="Times New Roman"/>
                <w:sz w:val="24"/>
                <w:szCs w:val="24"/>
              </w:rPr>
              <w:t>cri</w:t>
            </w:r>
            <w:r w:rsidR="0005474E">
              <w:rPr>
                <w:rFonts w:ascii="Times New Roman" w:hAnsi="Times New Roman"/>
                <w:sz w:val="24"/>
                <w:szCs w:val="24"/>
              </w:rPr>
              <w:t>tério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1" w:type="dxa"/>
            <w:shd w:val="clear" w:color="auto" w:fill="auto"/>
          </w:tcPr>
          <w:p w14:paraId="6EBE4020" w14:textId="6A9C7153" w:rsidR="009A10BB" w:rsidRPr="00ED2A3D" w:rsidRDefault="00F414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A10BB" w:rsidRPr="00ED2A3D" w14:paraId="01F20A42" w14:textId="77777777" w:rsidTr="00BC4806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3C1544F8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1703B4DD" w14:textId="1383AFBD" w:rsidR="009A10BB" w:rsidRPr="00F340B1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5.1.9 Garantia de participação inclusiva dos estudantes no processo de ensino e aprendizagem online</w:t>
            </w:r>
          </w:p>
        </w:tc>
        <w:tc>
          <w:tcPr>
            <w:tcW w:w="850" w:type="dxa"/>
            <w:shd w:val="clear" w:color="auto" w:fill="auto"/>
          </w:tcPr>
          <w:p w14:paraId="043E42CD" w14:textId="0C1FF1A6" w:rsidR="009A10BB" w:rsidRPr="00ED2A3D" w:rsidRDefault="000B742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63957502" w14:textId="4FD69D59" w:rsidR="009A10BB" w:rsidRPr="00ED2A3D" w:rsidRDefault="00031E7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EE16B0">
              <w:rPr>
                <w:rFonts w:ascii="Times New Roman" w:hAnsi="Times New Roman"/>
                <w:sz w:val="24"/>
                <w:szCs w:val="24"/>
              </w:rPr>
              <w:t>oto do rooter 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Foto da sala de informática.</w:t>
            </w:r>
            <w:r w:rsidR="00EE16B0">
              <w:rPr>
                <w:rFonts w:ascii="Times New Roman" w:hAnsi="Times New Roman"/>
                <w:sz w:val="24"/>
                <w:szCs w:val="24"/>
              </w:rPr>
              <w:t xml:space="preserve"> Plataforma para inclusão de deficientes.</w:t>
            </w:r>
          </w:p>
        </w:tc>
        <w:tc>
          <w:tcPr>
            <w:tcW w:w="2108" w:type="dxa"/>
            <w:shd w:val="clear" w:color="auto" w:fill="auto"/>
          </w:tcPr>
          <w:p w14:paraId="77B6B2F4" w14:textId="174DEBFE" w:rsidR="009A10BB" w:rsidRPr="00ED2A3D" w:rsidRDefault="009A10BB" w:rsidP="00D65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36FC23B1" w14:textId="76A4134E" w:rsidR="009A10BB" w:rsidRPr="00ED2A3D" w:rsidRDefault="000B742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5969726" w14:textId="77777777" w:rsidTr="00BC4806">
        <w:trPr>
          <w:trHeight w:val="1016"/>
        </w:trPr>
        <w:tc>
          <w:tcPr>
            <w:tcW w:w="3410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3D8027FF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bottom w:val="single" w:sz="12" w:space="0" w:color="000000"/>
            </w:tcBorders>
            <w:shd w:val="clear" w:color="auto" w:fill="auto"/>
          </w:tcPr>
          <w:p w14:paraId="788B26F2" w14:textId="2C9CB811" w:rsidR="009A10BB" w:rsidRPr="00F340B1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5.1.10 Um sistema funcional de apresentação de dúvidas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Pr="00F340B1">
              <w:rPr>
                <w:rFonts w:ascii="Times New Roman" w:hAnsi="Times New Roman"/>
                <w:sz w:val="24"/>
                <w:szCs w:val="24"/>
              </w:rPr>
              <w:t xml:space="preserve"> e de feedback aos estudantes.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auto"/>
          </w:tcPr>
          <w:p w14:paraId="0D62036F" w14:textId="53CDAD25" w:rsidR="009A10BB" w:rsidRPr="00ED2A3D" w:rsidRDefault="00773EB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shd w:val="clear" w:color="auto" w:fill="auto"/>
          </w:tcPr>
          <w:p w14:paraId="042A73FF" w14:textId="2C36F7D0" w:rsidR="009A10BB" w:rsidRPr="00ED2A3D" w:rsidRDefault="00773E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SIGEUP. UP-CEAD.</w:t>
            </w:r>
          </w:p>
        </w:tc>
        <w:tc>
          <w:tcPr>
            <w:tcW w:w="2108" w:type="dxa"/>
            <w:tcBorders>
              <w:bottom w:val="single" w:sz="12" w:space="0" w:color="000000"/>
            </w:tcBorders>
            <w:shd w:val="clear" w:color="auto" w:fill="auto"/>
          </w:tcPr>
          <w:p w14:paraId="6BB0B9BA" w14:textId="528A230B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2" w:space="0" w:color="000000"/>
            </w:tcBorders>
            <w:shd w:val="clear" w:color="auto" w:fill="auto"/>
          </w:tcPr>
          <w:p w14:paraId="75D20855" w14:textId="14784254" w:rsidR="009A10BB" w:rsidRPr="00ED2A3D" w:rsidRDefault="00773E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278FC23" w14:textId="167ADE3A" w:rsidR="00BC4806" w:rsidRDefault="00BC4806" w:rsidP="00D4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02AC1B2F" w14:textId="77777777" w:rsidR="00BC4806" w:rsidRDefault="00BC4806" w:rsidP="00D4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344C5D7D" w14:textId="1823EAFE" w:rsidR="00D47B89" w:rsidRPr="00325237" w:rsidRDefault="00D47B8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resumo do Indicador 5: Corpo discente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34D5099B" w14:textId="77777777" w:rsidTr="009351BE">
        <w:trPr>
          <w:trHeight w:val="95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B501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475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9FD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BC7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4A0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52CF6AE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F0C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41D57422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271B7AB7" w14:textId="77777777" w:rsidTr="009351BE">
        <w:trPr>
          <w:trHeight w:val="1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E3D32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A8B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091" w14:textId="6283AD2B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D95" w14:textId="21AD23B2" w:rsidR="00D47B89" w:rsidRPr="00325237" w:rsidRDefault="007538FF" w:rsidP="0075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DFA" w14:textId="75412EAD" w:rsidR="00D47B89" w:rsidRPr="00325237" w:rsidRDefault="007538FF" w:rsidP="00753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047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949" w14:textId="53B2276E" w:rsidR="00D47B89" w:rsidRPr="00325237" w:rsidRDefault="007538FF" w:rsidP="0075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047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47B89" w:rsidRPr="00325237" w14:paraId="4E4BC320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861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D2E2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2BD4" w14:textId="4A45BBE5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414" w14:textId="657E0CB1" w:rsidR="00D47B89" w:rsidRPr="00325237" w:rsidRDefault="007538FF" w:rsidP="0075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8B8" w14:textId="7088FF70" w:rsidR="00D47B89" w:rsidRPr="00325237" w:rsidRDefault="007538FF" w:rsidP="00753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047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26F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193E85" w14:textId="3CE7FE14" w:rsidR="00D47B89" w:rsidRPr="00ED2A3D" w:rsidRDefault="00D47B89" w:rsidP="00BC480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49" w:name="_Toc420254418"/>
      <w:r>
        <w:rPr>
          <w:rFonts w:ascii="Times New Roman" w:hAnsi="Times New Roman"/>
          <w:b/>
          <w:sz w:val="28"/>
          <w:szCs w:val="28"/>
          <w:lang w:eastAsia="pt-BR"/>
        </w:rPr>
        <w:br w:type="page"/>
      </w:r>
      <w:r w:rsidRPr="00ED2A3D">
        <w:rPr>
          <w:rFonts w:ascii="Times New Roman" w:hAnsi="Times New Roman"/>
          <w:b/>
          <w:sz w:val="32"/>
          <w:szCs w:val="32"/>
        </w:rPr>
        <w:lastRenderedPageBreak/>
        <w:t>Indicador 6</w:t>
      </w:r>
      <w:bookmarkEnd w:id="49"/>
    </w:p>
    <w:p w14:paraId="73806694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50" w:name="_Toc420254419"/>
      <w:r w:rsidRPr="00ED2A3D">
        <w:rPr>
          <w:rFonts w:ascii="Times New Roman" w:hAnsi="Times New Roman"/>
          <w:b/>
          <w:sz w:val="32"/>
          <w:szCs w:val="32"/>
        </w:rPr>
        <w:t>Pesquisa e extensão</w:t>
      </w:r>
      <w:bookmarkEnd w:id="50"/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332"/>
        <w:gridCol w:w="851"/>
        <w:gridCol w:w="2286"/>
        <w:gridCol w:w="2601"/>
        <w:gridCol w:w="1710"/>
      </w:tblGrid>
      <w:tr w:rsidR="00D47B89" w:rsidRPr="00ED2A3D" w14:paraId="5DE52D8B" w14:textId="77777777" w:rsidTr="002E7540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FEC3C0C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17365D"/>
          </w:tcPr>
          <w:p w14:paraId="44C84AA3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17365D"/>
          </w:tcPr>
          <w:p w14:paraId="52E4247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155877A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286" w:type="dxa"/>
            <w:tcBorders>
              <w:bottom w:val="single" w:sz="12" w:space="0" w:color="000000"/>
            </w:tcBorders>
            <w:shd w:val="clear" w:color="auto" w:fill="17365D"/>
          </w:tcPr>
          <w:p w14:paraId="7DF2E38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601" w:type="dxa"/>
            <w:tcBorders>
              <w:bottom w:val="single" w:sz="12" w:space="0" w:color="000000"/>
            </w:tcBorders>
            <w:shd w:val="clear" w:color="auto" w:fill="17365D"/>
          </w:tcPr>
          <w:p w14:paraId="6A0FDC8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  <w:shd w:val="clear" w:color="auto" w:fill="17365D"/>
          </w:tcPr>
          <w:p w14:paraId="7D8B23B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1F154FB7" w14:textId="77777777" w:rsidTr="009351BE">
        <w:trPr>
          <w:trHeight w:val="288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3C110B3B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 A UO deve possuir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recursos organizativos e humanos que integrem os docentes do cursos e/ou programas em actividades de investigação e extensão.</w:t>
            </w:r>
          </w:p>
        </w:tc>
        <w:tc>
          <w:tcPr>
            <w:tcW w:w="1078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74E8B9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D47B89" w:rsidRPr="00ED2A3D" w14:paraId="066DA8DF" w14:textId="77777777" w:rsidTr="002E7540">
        <w:trPr>
          <w:trHeight w:val="45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0F9FDAE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029D84F9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6.1.1 Políticas de investigação;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7002E8A5" w14:textId="28C9410C" w:rsidR="00D47B89" w:rsidRPr="00ED2A3D" w:rsidRDefault="0048094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86" w:type="dxa"/>
            <w:tcBorders>
              <w:top w:val="dotted" w:sz="4" w:space="0" w:color="000000"/>
            </w:tcBorders>
            <w:shd w:val="clear" w:color="auto" w:fill="auto"/>
          </w:tcPr>
          <w:p w14:paraId="3AA3F7E2" w14:textId="38EDDEE5" w:rsidR="00D47B89" w:rsidRPr="00ED2A3D" w:rsidRDefault="005C0887" w:rsidP="00887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Política de Apoio e Promoção da Pesquisa da Unive</w:t>
            </w:r>
            <w:r w:rsidR="008873C9">
              <w:rPr>
                <w:rFonts w:ascii="Times New Roman" w:hAnsi="Times New Roman"/>
                <w:sz w:val="24"/>
                <w:szCs w:val="24"/>
              </w:rPr>
              <w:t xml:space="preserve">rsidade Pedagógica </w:t>
            </w:r>
            <w:r>
              <w:rPr>
                <w:rFonts w:ascii="Times New Roman" w:hAnsi="Times New Roman"/>
                <w:sz w:val="24"/>
                <w:szCs w:val="24"/>
              </w:rPr>
              <w:t>de Junho de 2021.</w:t>
            </w:r>
            <w:r w:rsidRPr="00202B8F">
              <w:rPr>
                <w:rFonts w:ascii="Times New Roman" w:hAnsi="Times New Roman"/>
                <w:sz w:val="24"/>
                <w:szCs w:val="24"/>
              </w:rPr>
              <w:t xml:space="preserve"> Resolução </w:t>
            </w:r>
            <w:r>
              <w:rPr>
                <w:rFonts w:ascii="Times New Roman" w:hAnsi="Times New Roman"/>
                <w:sz w:val="24"/>
                <w:szCs w:val="24"/>
              </w:rPr>
              <w:t>nº 03</w:t>
            </w:r>
            <w:r w:rsidRPr="00202B8F">
              <w:rPr>
                <w:rFonts w:ascii="Times New Roman" w:hAnsi="Times New Roman"/>
                <w:sz w:val="24"/>
                <w:szCs w:val="24"/>
              </w:rPr>
              <w:t>/CUP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-Maputo/2021. </w:t>
            </w:r>
            <w:r w:rsidR="00CE4DBE">
              <w:rPr>
                <w:rFonts w:ascii="Times New Roman" w:hAnsi="Times New Roman"/>
                <w:sz w:val="24"/>
                <w:szCs w:val="24"/>
              </w:rPr>
              <w:t xml:space="preserve">Política de </w:t>
            </w:r>
            <w:r w:rsidR="008873C9">
              <w:rPr>
                <w:rFonts w:ascii="Times New Roman" w:hAnsi="Times New Roman"/>
                <w:sz w:val="24"/>
                <w:szCs w:val="24"/>
              </w:rPr>
              <w:t>pesquisa</w:t>
            </w:r>
            <w:r w:rsidR="00CE4DB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8873C9">
              <w:rPr>
                <w:rFonts w:ascii="Times New Roman" w:hAnsi="Times New Roman"/>
                <w:sz w:val="24"/>
                <w:szCs w:val="24"/>
              </w:rPr>
              <w:t xml:space="preserve">20 de Dezembro </w:t>
            </w:r>
            <w:r w:rsidR="00CE4DBE">
              <w:rPr>
                <w:rFonts w:ascii="Times New Roman" w:hAnsi="Times New Roman"/>
                <w:sz w:val="24"/>
                <w:szCs w:val="24"/>
              </w:rPr>
              <w:t>de 2021</w:t>
            </w:r>
            <w:r w:rsidR="008873C9">
              <w:rPr>
                <w:rFonts w:ascii="Times New Roman" w:hAnsi="Times New Roman"/>
                <w:sz w:val="24"/>
                <w:szCs w:val="24"/>
              </w:rPr>
              <w:t>;</w:t>
            </w:r>
            <w:r w:rsidR="00D01A45">
              <w:rPr>
                <w:rFonts w:ascii="Times New Roman" w:hAnsi="Times New Roman"/>
                <w:sz w:val="24"/>
                <w:szCs w:val="24"/>
              </w:rPr>
              <w:t xml:space="preserve"> Programa Geral e Integrado de Pesquisa da Univ</w:t>
            </w:r>
            <w:r w:rsidR="008873C9">
              <w:rPr>
                <w:rFonts w:ascii="Times New Roman" w:hAnsi="Times New Roman"/>
                <w:sz w:val="24"/>
                <w:szCs w:val="24"/>
              </w:rPr>
              <w:t>ersidade Pedagógica de Maputo de Setembro de 2021</w:t>
            </w:r>
            <w:r w:rsidR="006F6DFE">
              <w:rPr>
                <w:rFonts w:ascii="Times New Roman" w:hAnsi="Times New Roman"/>
                <w:sz w:val="24"/>
                <w:szCs w:val="24"/>
              </w:rPr>
              <w:t>; Regulamento</w:t>
            </w:r>
            <w:r w:rsidR="00550C06">
              <w:rPr>
                <w:rFonts w:ascii="Times New Roman" w:hAnsi="Times New Roman"/>
                <w:sz w:val="24"/>
                <w:szCs w:val="24"/>
              </w:rPr>
              <w:t xml:space="preserve"> do Fundo de Apoio à Pesquisa e Extensão da Universidade Pedagógica de Junho de 2013.</w:t>
            </w:r>
            <w:r w:rsidR="003C66AD">
              <w:rPr>
                <w:rFonts w:ascii="Times New Roman" w:hAnsi="Times New Roman"/>
                <w:sz w:val="24"/>
                <w:szCs w:val="24"/>
              </w:rPr>
              <w:t xml:space="preserve"> Regulamento do Fundo de Apoio à Publicação da </w:t>
            </w:r>
            <w:r w:rsidR="003C66AD">
              <w:rPr>
                <w:rFonts w:ascii="Times New Roman" w:hAnsi="Times New Roman"/>
                <w:sz w:val="24"/>
                <w:szCs w:val="24"/>
              </w:rPr>
              <w:lastRenderedPageBreak/>
              <w:t>Universidade de Junho de 2014.</w:t>
            </w:r>
            <w:r w:rsidR="005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  <w:tcBorders>
              <w:top w:val="dotted" w:sz="4" w:space="0" w:color="000000"/>
            </w:tcBorders>
            <w:shd w:val="clear" w:color="auto" w:fill="auto"/>
          </w:tcPr>
          <w:p w14:paraId="3F695FE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  <w:shd w:val="clear" w:color="auto" w:fill="auto"/>
          </w:tcPr>
          <w:p w14:paraId="48913A12" w14:textId="4BD125AD" w:rsidR="00D47B89" w:rsidRPr="00ED2A3D" w:rsidRDefault="0048094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927157C" w14:textId="77777777" w:rsidTr="002E7540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37F42ECE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DB46CBA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6.1.2 Linhas de investigação;</w:t>
            </w:r>
          </w:p>
        </w:tc>
        <w:tc>
          <w:tcPr>
            <w:tcW w:w="851" w:type="dxa"/>
            <w:shd w:val="clear" w:color="auto" w:fill="auto"/>
          </w:tcPr>
          <w:p w14:paraId="7DBBF7E1" w14:textId="16D1B28F" w:rsidR="00D47B89" w:rsidRPr="005D636E" w:rsidRDefault="00FF1DC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86" w:type="dxa"/>
            <w:shd w:val="clear" w:color="auto" w:fill="auto"/>
          </w:tcPr>
          <w:p w14:paraId="2F216A8D" w14:textId="54AA4EEA" w:rsidR="00D47B89" w:rsidRPr="005D636E" w:rsidRDefault="00FF1DC7" w:rsidP="00B06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Linhas de Pesquisa da Faculdad</w:t>
            </w:r>
            <w:r w:rsidR="00B06E16" w:rsidRPr="005D636E">
              <w:rPr>
                <w:rFonts w:ascii="Times New Roman" w:hAnsi="Times New Roman"/>
                <w:sz w:val="24"/>
                <w:szCs w:val="24"/>
              </w:rPr>
              <w:t>e de Engenharias e Tecnologias; Regulamento do Fundo de Apoio à Publicação da Universidade de Junho de 2014.</w:t>
            </w:r>
          </w:p>
        </w:tc>
        <w:tc>
          <w:tcPr>
            <w:tcW w:w="2601" w:type="dxa"/>
            <w:shd w:val="clear" w:color="auto" w:fill="auto"/>
          </w:tcPr>
          <w:p w14:paraId="300167C9" w14:textId="77777777" w:rsidR="00D47B89" w:rsidRPr="00B06E16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40F74537" w14:textId="05BBD5C5" w:rsidR="00D47B89" w:rsidRPr="00ED2A3D" w:rsidRDefault="00FF1DC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4F30E78" w14:textId="77777777" w:rsidTr="002E7540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1B70335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A6DEBF7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6.1.3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Existem políticas internas relativas à extensão e à forma da sua operacionalização</w:t>
            </w:r>
          </w:p>
        </w:tc>
        <w:tc>
          <w:tcPr>
            <w:tcW w:w="851" w:type="dxa"/>
            <w:shd w:val="clear" w:color="auto" w:fill="auto"/>
          </w:tcPr>
          <w:p w14:paraId="26024364" w14:textId="6C9277EC" w:rsidR="00D47B89" w:rsidRPr="00ED2A3D" w:rsidRDefault="00C50AFE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86" w:type="dxa"/>
            <w:shd w:val="clear" w:color="auto" w:fill="auto"/>
          </w:tcPr>
          <w:p w14:paraId="3FE012F1" w14:textId="6A47F397" w:rsidR="00D47B89" w:rsidRPr="00ED2A3D" w:rsidRDefault="00B06E16" w:rsidP="00B06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06E16">
              <w:rPr>
                <w:rFonts w:ascii="Times New Roman" w:hAnsi="Times New Roman"/>
                <w:bCs/>
                <w:sz w:val="24"/>
                <w:szCs w:val="24"/>
              </w:rPr>
              <w:t>olítica de extensão universitária (PEUNI)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Março de 2021;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Regulamento do Fundo de Apoio à</w:t>
            </w:r>
            <w:r w:rsidR="006F6DFE">
              <w:rPr>
                <w:rFonts w:ascii="Times New Roman" w:hAnsi="Times New Roman"/>
                <w:sz w:val="24"/>
                <w:szCs w:val="24"/>
              </w:rPr>
              <w:t xml:space="preserve"> Publicacão de 20 de Fevereiro </w:t>
            </w:r>
            <w:r>
              <w:rPr>
                <w:rFonts w:ascii="Times New Roman" w:hAnsi="Times New Roman"/>
                <w:sz w:val="24"/>
                <w:szCs w:val="24"/>
              </w:rPr>
              <w:t>de 2014.</w:t>
            </w:r>
          </w:p>
        </w:tc>
        <w:tc>
          <w:tcPr>
            <w:tcW w:w="2601" w:type="dxa"/>
            <w:shd w:val="clear" w:color="auto" w:fill="auto"/>
          </w:tcPr>
          <w:p w14:paraId="1243898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400FCE7" w14:textId="4A0F915E" w:rsidR="00D47B89" w:rsidRPr="00ED2A3D" w:rsidRDefault="00C50AF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CA25185" w14:textId="77777777" w:rsidTr="002E7540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2B7F08A8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37BE0A2" w14:textId="77777777" w:rsidR="00D47B89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6.1.4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Existe uma lista de actividades de extensão</w:t>
            </w:r>
          </w:p>
        </w:tc>
        <w:tc>
          <w:tcPr>
            <w:tcW w:w="851" w:type="dxa"/>
            <w:shd w:val="clear" w:color="auto" w:fill="auto"/>
          </w:tcPr>
          <w:p w14:paraId="02658B42" w14:textId="73EC2000" w:rsidR="00D47B89" w:rsidRPr="00ED2A3D" w:rsidRDefault="002059C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86" w:type="dxa"/>
            <w:shd w:val="clear" w:color="auto" w:fill="auto"/>
          </w:tcPr>
          <w:p w14:paraId="0C9C25BE" w14:textId="1A6D2B6E" w:rsidR="00D47B89" w:rsidRPr="00ED2A3D" w:rsidRDefault="009116DF" w:rsidP="00911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6F6DFE">
              <w:rPr>
                <w:rFonts w:ascii="Times New Roman" w:hAnsi="Times New Roman"/>
                <w:sz w:val="24"/>
                <w:szCs w:val="24"/>
              </w:rPr>
              <w:t>ista de actividades de extensão</w:t>
            </w:r>
            <w:r w:rsidR="00263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cursos de graduação </w:t>
            </w:r>
            <w:r w:rsidR="00263F73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 de </w:t>
            </w:r>
            <w:r w:rsidR="00263F73">
              <w:rPr>
                <w:rFonts w:ascii="Times New Roman" w:hAnsi="Times New Roman"/>
                <w:sz w:val="24"/>
                <w:szCs w:val="24"/>
              </w:rPr>
              <w:t>Março de 2</w:t>
            </w:r>
            <w:r w:rsidR="00697B56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97B56">
              <w:rPr>
                <w:rFonts w:ascii="Times New Roman" w:hAnsi="Times New Roman"/>
                <w:sz w:val="24"/>
                <w:szCs w:val="24"/>
              </w:rPr>
              <w:t>. Lista de Projectos de Extensão</w:t>
            </w:r>
            <w:r w:rsidR="00C43D78">
              <w:rPr>
                <w:rFonts w:ascii="Times New Roman" w:hAnsi="Times New Roman"/>
                <w:sz w:val="24"/>
                <w:szCs w:val="24"/>
              </w:rPr>
              <w:t xml:space="preserve"> sem data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despacho.</w:t>
            </w:r>
          </w:p>
        </w:tc>
        <w:tc>
          <w:tcPr>
            <w:tcW w:w="2601" w:type="dxa"/>
            <w:shd w:val="clear" w:color="auto" w:fill="auto"/>
          </w:tcPr>
          <w:p w14:paraId="5D60976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D9E4AA4" w14:textId="4494908B" w:rsidR="00D47B89" w:rsidRPr="00ED2A3D" w:rsidRDefault="002059C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7F9A007" w14:textId="77777777" w:rsidTr="002E7540">
        <w:trPr>
          <w:trHeight w:val="1033"/>
        </w:trPr>
        <w:tc>
          <w:tcPr>
            <w:tcW w:w="3155" w:type="dxa"/>
            <w:vMerge/>
            <w:shd w:val="clear" w:color="auto" w:fill="auto"/>
          </w:tcPr>
          <w:p w14:paraId="1A1E09ED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14:paraId="0D6F7BD4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publicações do corpo docente e investigadores em revistas nacionais/internacionais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 revisão de pares, livros e capitulo de livro,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nos últimos </w:t>
            </w:r>
            <w:r>
              <w:rPr>
                <w:rFonts w:ascii="Times New Roman" w:hAnsi="Times New Roman"/>
                <w:sz w:val="24"/>
                <w:szCs w:val="24"/>
              </w:rPr>
              <w:t>cinco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anos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, com relevância para a área do curso e/ou programa.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8EE265F" w14:textId="4FF1D597" w:rsidR="00D47B89" w:rsidRPr="00ED2A3D" w:rsidRDefault="007105AC" w:rsidP="0071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shd w:val="clear" w:color="auto" w:fill="auto"/>
          </w:tcPr>
          <w:p w14:paraId="3342C063" w14:textId="4E0C35E1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bottom w:val="single" w:sz="12" w:space="0" w:color="auto"/>
            </w:tcBorders>
            <w:shd w:val="clear" w:color="auto" w:fill="auto"/>
          </w:tcPr>
          <w:p w14:paraId="22DB6072" w14:textId="77742B17" w:rsidR="00D47B89" w:rsidRPr="007105AC" w:rsidRDefault="007105AC" w:rsidP="0071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636E">
              <w:rPr>
                <w:rFonts w:ascii="Times New Roman" w:hAnsi="Times New Roman"/>
                <w:noProof/>
                <w:sz w:val="24"/>
                <w:szCs w:val="24"/>
              </w:rPr>
              <w:t>Não há provas de  publicações com a revisão de pares em rev</w:t>
            </w:r>
            <w:r w:rsidR="005D636E" w:rsidRPr="005D636E">
              <w:rPr>
                <w:rFonts w:ascii="Times New Roman" w:hAnsi="Times New Roman"/>
                <w:noProof/>
                <w:sz w:val="24"/>
                <w:szCs w:val="24"/>
              </w:rPr>
              <w:t>istas nacionais/internacionais.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</w:tcPr>
          <w:p w14:paraId="550FBE05" w14:textId="4AB48EE5" w:rsidR="00D47B89" w:rsidRPr="00ED2A3D" w:rsidRDefault="007105A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0C8073B4" w14:textId="77777777" w:rsidTr="009351BE">
        <w:trPr>
          <w:trHeight w:val="132"/>
        </w:trPr>
        <w:tc>
          <w:tcPr>
            <w:tcW w:w="315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6A013C" w14:textId="2542E25B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6.2 A UO deve possuir recursos financeiros, logísticos e humanos suficientes para as actividades de investigação e extensão. </w:t>
            </w:r>
          </w:p>
        </w:tc>
        <w:tc>
          <w:tcPr>
            <w:tcW w:w="10780" w:type="dxa"/>
            <w:gridSpan w:val="5"/>
            <w:shd w:val="pct15" w:color="auto" w:fill="auto"/>
          </w:tcPr>
          <w:p w14:paraId="1ABE2AE6" w14:textId="4B9FC688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</w:t>
            </w:r>
            <w:r w:rsidR="00B61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(m):</w:t>
            </w:r>
          </w:p>
        </w:tc>
      </w:tr>
      <w:tr w:rsidR="00D47B89" w:rsidRPr="00ED2A3D" w14:paraId="6691B537" w14:textId="77777777" w:rsidTr="002E7540">
        <w:trPr>
          <w:trHeight w:val="710"/>
        </w:trPr>
        <w:tc>
          <w:tcPr>
            <w:tcW w:w="3155" w:type="dxa"/>
            <w:vMerge/>
            <w:shd w:val="clear" w:color="auto" w:fill="auto"/>
          </w:tcPr>
          <w:p w14:paraId="36E37212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E9BE06C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6.2.1 Financiamento específico para as actividades de investigação.</w:t>
            </w:r>
          </w:p>
        </w:tc>
        <w:tc>
          <w:tcPr>
            <w:tcW w:w="851" w:type="dxa"/>
            <w:shd w:val="clear" w:color="auto" w:fill="auto"/>
          </w:tcPr>
          <w:p w14:paraId="4CFD7ECD" w14:textId="6E590552" w:rsidR="00D47B89" w:rsidRPr="00467BD5" w:rsidRDefault="00467BD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BD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86" w:type="dxa"/>
            <w:shd w:val="clear" w:color="auto" w:fill="auto"/>
          </w:tcPr>
          <w:p w14:paraId="33F66A12" w14:textId="089458BE" w:rsidR="00D47B89" w:rsidRPr="00E61EE6" w:rsidRDefault="00E61EE6" w:rsidP="00B57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EE6">
              <w:rPr>
                <w:rFonts w:ascii="Times New Roman" w:hAnsi="Times New Roman"/>
                <w:sz w:val="24"/>
                <w:szCs w:val="24"/>
              </w:rPr>
              <w:t>Listagem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Fontes de Financiamento </w:t>
            </w:r>
            <w:r w:rsidR="00D538F9">
              <w:rPr>
                <w:rFonts w:ascii="Times New Roman" w:hAnsi="Times New Roman"/>
                <w:sz w:val="24"/>
                <w:szCs w:val="24"/>
              </w:rPr>
              <w:t>de 23 de Março de 2023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B5E18">
              <w:rPr>
                <w:rFonts w:ascii="Times New Roman" w:hAnsi="Times New Roman"/>
                <w:sz w:val="24"/>
                <w:szCs w:val="24"/>
              </w:rPr>
              <w:t xml:space="preserve"> Mapa de Execução da Pós – Graduação do ano 2019.</w:t>
            </w:r>
            <w:r w:rsidR="000E41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5761E">
              <w:rPr>
                <w:rFonts w:ascii="Times New Roman" w:hAnsi="Times New Roman"/>
                <w:sz w:val="24"/>
                <w:szCs w:val="24"/>
              </w:rPr>
              <w:t>Fontes de receitas e Projecção 2024 de 23 de Narço de 2023.</w:t>
            </w:r>
          </w:p>
        </w:tc>
        <w:tc>
          <w:tcPr>
            <w:tcW w:w="2601" w:type="dxa"/>
            <w:shd w:val="clear" w:color="auto" w:fill="auto"/>
          </w:tcPr>
          <w:p w14:paraId="0F500816" w14:textId="215DA9A4" w:rsidR="00D47B89" w:rsidRPr="00467BD5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C52FBC7" w14:textId="682E197E" w:rsidR="00D47B89" w:rsidRPr="00467BD5" w:rsidRDefault="00467BD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B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FB88541" w14:textId="77777777" w:rsidTr="002E7540">
        <w:trPr>
          <w:trHeight w:val="574"/>
        </w:trPr>
        <w:tc>
          <w:tcPr>
            <w:tcW w:w="3155" w:type="dxa"/>
            <w:vMerge/>
            <w:shd w:val="clear" w:color="auto" w:fill="auto"/>
          </w:tcPr>
          <w:p w14:paraId="7EE1FA7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E5267E5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6.2.2 Financiamento para as actividades de extensão.</w:t>
            </w:r>
          </w:p>
        </w:tc>
        <w:tc>
          <w:tcPr>
            <w:tcW w:w="851" w:type="dxa"/>
            <w:shd w:val="clear" w:color="auto" w:fill="auto"/>
          </w:tcPr>
          <w:p w14:paraId="7A688CBC" w14:textId="502B002E" w:rsidR="00D47B89" w:rsidRPr="00AF7B19" w:rsidRDefault="00AF7B1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B1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86" w:type="dxa"/>
            <w:shd w:val="clear" w:color="auto" w:fill="auto"/>
          </w:tcPr>
          <w:p w14:paraId="17EC129E" w14:textId="3B9C9D04" w:rsidR="00D47B89" w:rsidRPr="00AF7B19" w:rsidRDefault="00B5761E" w:rsidP="00AB3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EE6">
              <w:rPr>
                <w:rFonts w:ascii="Times New Roman" w:hAnsi="Times New Roman"/>
                <w:sz w:val="24"/>
                <w:szCs w:val="24"/>
              </w:rPr>
              <w:t>Listagem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Fontes de Financiamento de 23 de Março de 2023. Mapa de Execução</w:t>
            </w:r>
            <w:r w:rsidR="006F6DFE">
              <w:rPr>
                <w:rFonts w:ascii="Times New Roman" w:hAnsi="Times New Roman"/>
                <w:sz w:val="24"/>
                <w:szCs w:val="24"/>
              </w:rPr>
              <w:t xml:space="preserve"> da Pós – Graduação do ano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Fontes de receitas e Projecção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 de 23 de </w:t>
            </w:r>
            <w:r w:rsidR="00AB390A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arço de 2023.</w:t>
            </w:r>
          </w:p>
        </w:tc>
        <w:tc>
          <w:tcPr>
            <w:tcW w:w="2601" w:type="dxa"/>
            <w:shd w:val="clear" w:color="auto" w:fill="auto"/>
          </w:tcPr>
          <w:p w14:paraId="5692F6DD" w14:textId="77777777" w:rsidR="00D47B89" w:rsidRPr="00AF7B19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F15505A" w14:textId="1CB2C30C" w:rsidR="00D47B89" w:rsidRPr="00AF7B19" w:rsidRDefault="00AF7B1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EF3876E" w14:textId="77777777" w:rsidTr="002E7540">
        <w:trPr>
          <w:trHeight w:val="211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74DCF26A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5B4CCA9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6.2.3 Memorandos de prestação de serviço a comunidade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2C05B77D" w14:textId="5B13C192" w:rsidR="00D47B89" w:rsidRPr="004D70C7" w:rsidRDefault="004D70C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0C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286" w:type="dxa"/>
            <w:tcBorders>
              <w:top w:val="dotted" w:sz="4" w:space="0" w:color="000000"/>
            </w:tcBorders>
            <w:shd w:val="clear" w:color="auto" w:fill="auto"/>
          </w:tcPr>
          <w:p w14:paraId="725CF0B4" w14:textId="150E7D9C" w:rsidR="00D47B89" w:rsidRPr="00E61EE6" w:rsidRDefault="004D70C7" w:rsidP="00AB3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Memorando de Entendimento entre a FETUP e a Agência de Desenvolvimento e Empreendedorismo de 08 de Junho de 2023.</w:t>
            </w:r>
          </w:p>
        </w:tc>
        <w:tc>
          <w:tcPr>
            <w:tcW w:w="2601" w:type="dxa"/>
            <w:tcBorders>
              <w:top w:val="dotted" w:sz="4" w:space="0" w:color="000000"/>
            </w:tcBorders>
            <w:shd w:val="clear" w:color="auto" w:fill="auto"/>
          </w:tcPr>
          <w:p w14:paraId="728B0F5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  <w:shd w:val="clear" w:color="auto" w:fill="auto"/>
          </w:tcPr>
          <w:p w14:paraId="5BD96B3A" w14:textId="1FF5E777" w:rsidR="00D47B89" w:rsidRPr="004D70C7" w:rsidRDefault="004D70C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0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F9F6E5D" w14:textId="77777777" w:rsidR="00D47B89" w:rsidRPr="00ED2A3D" w:rsidRDefault="00D47B89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4259B2BD" w14:textId="77777777" w:rsidR="00D47B89" w:rsidRPr="00325237" w:rsidRDefault="00D47B89" w:rsidP="00D47B89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</w:t>
      </w:r>
      <w:r w:rsidR="00264629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o do Indicador 6: Pesquisa e Extensão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3D1B0F20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AC50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FC4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6D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6CD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84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6E7A842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80C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05B2F2D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7B937292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0237A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EBE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B3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BBC" w14:textId="3C2D18DE" w:rsidR="00D47B89" w:rsidRPr="00325237" w:rsidRDefault="0005474E" w:rsidP="00054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417" w14:textId="6EB9A6D4" w:rsidR="00D47B89" w:rsidRPr="00325237" w:rsidRDefault="0005474E" w:rsidP="00054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A6B" w14:textId="6E0D9F13" w:rsidR="00D47B89" w:rsidRPr="00325237" w:rsidRDefault="0005474E" w:rsidP="00C04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</w:tr>
      <w:tr w:rsidR="00D47B89" w:rsidRPr="00325237" w14:paraId="00D5D406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F33DD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83A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388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E71" w14:textId="76AA69A8" w:rsidR="00D47B89" w:rsidRPr="00325237" w:rsidRDefault="000F2BFA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365" w14:textId="71BC2582" w:rsidR="00D47B89" w:rsidRPr="00325237" w:rsidRDefault="00C047D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71F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6BC34A26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92A5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7AB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9B5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E39" w14:textId="29B40EA6" w:rsidR="00D47B89" w:rsidRPr="00325237" w:rsidRDefault="0005474E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FD4" w14:textId="5F626D04" w:rsidR="00D47B89" w:rsidRPr="00325237" w:rsidRDefault="0005474E" w:rsidP="00C047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C047D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F56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E59B1DF" w14:textId="68994EDC" w:rsidR="00D47B89" w:rsidRPr="00F340B1" w:rsidRDefault="00D47B89" w:rsidP="00F340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209A2C9" w14:textId="77777777" w:rsidR="00D47B89" w:rsidRPr="00ED2A3D" w:rsidRDefault="00D47B89" w:rsidP="00D47B89">
      <w:pPr>
        <w:pBdr>
          <w:bottom w:val="dotted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lastRenderedPageBreak/>
        <w:t>Indicador 7</w:t>
      </w:r>
    </w:p>
    <w:p w14:paraId="36B6CCA4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Infra-estruturas - laboratórios, salas de aulas, bibliotecas e equipamentos</w:t>
      </w:r>
    </w:p>
    <w:tbl>
      <w:tblPr>
        <w:tblW w:w="140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067"/>
        <w:gridCol w:w="1134"/>
        <w:gridCol w:w="1985"/>
        <w:gridCol w:w="2958"/>
        <w:gridCol w:w="1726"/>
      </w:tblGrid>
      <w:tr w:rsidR="00D47B89" w:rsidRPr="00ED2A3D" w14:paraId="25523F4F" w14:textId="77777777" w:rsidTr="002E7540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DD57E55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67" w:type="dxa"/>
            <w:tcBorders>
              <w:bottom w:val="single" w:sz="12" w:space="0" w:color="000000"/>
            </w:tcBorders>
            <w:shd w:val="clear" w:color="auto" w:fill="17365D"/>
          </w:tcPr>
          <w:p w14:paraId="225C32AF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17365D"/>
          </w:tcPr>
          <w:p w14:paraId="4611391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1DC724A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17365D"/>
          </w:tcPr>
          <w:p w14:paraId="7BD70970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958" w:type="dxa"/>
            <w:tcBorders>
              <w:bottom w:val="single" w:sz="12" w:space="0" w:color="000000"/>
            </w:tcBorders>
            <w:shd w:val="clear" w:color="auto" w:fill="17365D"/>
          </w:tcPr>
          <w:p w14:paraId="039212E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17365D"/>
          </w:tcPr>
          <w:p w14:paraId="15EC4CFD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8A0D6C" w:rsidRPr="00ED2A3D" w14:paraId="42C3728D" w14:textId="77777777" w:rsidTr="009A10BB">
        <w:trPr>
          <w:trHeight w:val="77"/>
        </w:trPr>
        <w:tc>
          <w:tcPr>
            <w:tcW w:w="3155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5F53726B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 A UO deve possuir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 físicas (espaços lectivos, bibliotecas, sala de computadores,…) necessárias ao cumprimento dos objectivos de aprendizagem do curso e/ou programa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1F595FF8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8A0D6C" w:rsidRPr="00ED2A3D" w14:paraId="287C04AC" w14:textId="77777777" w:rsidTr="002E7540">
        <w:trPr>
          <w:trHeight w:val="733"/>
        </w:trPr>
        <w:tc>
          <w:tcPr>
            <w:tcW w:w="3155" w:type="dxa"/>
            <w:vMerge/>
            <w:shd w:val="clear" w:color="auto" w:fill="auto"/>
          </w:tcPr>
          <w:p w14:paraId="5F0E73AC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dotted" w:sz="4" w:space="0" w:color="000000"/>
            </w:tcBorders>
            <w:shd w:val="clear" w:color="auto" w:fill="auto"/>
          </w:tcPr>
          <w:p w14:paraId="48786F44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 Salas de aulas que correspondam à demanda.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4F515F1D" w14:textId="2E981DC5" w:rsidR="008A0D6C" w:rsidRPr="00ED2A3D" w:rsidRDefault="0069343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</w:tcPr>
          <w:p w14:paraId="7FBACC73" w14:textId="7C51ECCE" w:rsidR="008A0D6C" w:rsidRPr="00ED2A3D" w:rsidRDefault="00A90F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Visitas às instalações. </w:t>
            </w:r>
            <w:r w:rsidR="0069343B">
              <w:rPr>
                <w:rFonts w:ascii="Times New Roman" w:hAnsi="Times New Roman"/>
                <w:sz w:val="24"/>
                <w:szCs w:val="24"/>
              </w:rPr>
              <w:t>Fotografia de uma sala de aula da FET.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3C424DB7" w14:textId="0A339323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56AC3BB9" w14:textId="1CBAE2DD" w:rsidR="008A0D6C" w:rsidRPr="00ED2A3D" w:rsidRDefault="0069343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453AD21" w14:textId="77777777" w:rsidTr="002E7540">
        <w:trPr>
          <w:trHeight w:val="295"/>
        </w:trPr>
        <w:tc>
          <w:tcPr>
            <w:tcW w:w="3155" w:type="dxa"/>
            <w:vMerge/>
            <w:shd w:val="clear" w:color="auto" w:fill="auto"/>
          </w:tcPr>
          <w:p w14:paraId="38CBF381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03497E79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7.1.2 Sala de reuniões e/ou conferências.</w:t>
            </w:r>
          </w:p>
        </w:tc>
        <w:tc>
          <w:tcPr>
            <w:tcW w:w="1134" w:type="dxa"/>
            <w:shd w:val="clear" w:color="auto" w:fill="auto"/>
          </w:tcPr>
          <w:p w14:paraId="35859CEF" w14:textId="74C690CD" w:rsidR="008A0D6C" w:rsidRPr="00ED2A3D" w:rsidRDefault="00B40A8A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61E24069" w14:textId="0B44BE0B" w:rsidR="008A0D6C" w:rsidRPr="00ED2A3D" w:rsidRDefault="00B40A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de uma sala de reuniões.</w:t>
            </w:r>
          </w:p>
        </w:tc>
        <w:tc>
          <w:tcPr>
            <w:tcW w:w="2958" w:type="dxa"/>
            <w:shd w:val="clear" w:color="auto" w:fill="auto"/>
          </w:tcPr>
          <w:p w14:paraId="3FCDE6D8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91DB91F" w14:textId="673B63E4" w:rsidR="008A0D6C" w:rsidRPr="00ED2A3D" w:rsidRDefault="00B40A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5BB027B0" w14:textId="77777777" w:rsidTr="002E7540">
        <w:trPr>
          <w:trHeight w:val="457"/>
        </w:trPr>
        <w:tc>
          <w:tcPr>
            <w:tcW w:w="3155" w:type="dxa"/>
            <w:vMerge/>
            <w:shd w:val="clear" w:color="auto" w:fill="auto"/>
          </w:tcPr>
          <w:p w14:paraId="7925C72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955AF75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7.1.3 Laboratórios devidamente equipados de acordo com os cursos oferecidos.</w:t>
            </w:r>
          </w:p>
        </w:tc>
        <w:tc>
          <w:tcPr>
            <w:tcW w:w="1134" w:type="dxa"/>
            <w:shd w:val="clear" w:color="auto" w:fill="auto"/>
          </w:tcPr>
          <w:p w14:paraId="2738ED41" w14:textId="0EB73486" w:rsidR="008A0D6C" w:rsidRPr="00ED2A3D" w:rsidRDefault="00B40A8A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1C396FCD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as instalações;</w:t>
            </w:r>
          </w:p>
          <w:p w14:paraId="4DF2909B" w14:textId="082F5E18" w:rsidR="008A0D6C" w:rsidRPr="00ED2A3D" w:rsidRDefault="00B40A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</w:t>
            </w:r>
            <w:r w:rsidR="00C95C61">
              <w:rPr>
                <w:rFonts w:ascii="Times New Roman" w:hAnsi="Times New Roman"/>
                <w:sz w:val="24"/>
                <w:szCs w:val="24"/>
              </w:rPr>
              <w:t>ia do laboratório de Engenharia da Construção Civil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 FET.</w:t>
            </w:r>
          </w:p>
        </w:tc>
        <w:tc>
          <w:tcPr>
            <w:tcW w:w="2958" w:type="dxa"/>
            <w:shd w:val="clear" w:color="auto" w:fill="auto"/>
          </w:tcPr>
          <w:p w14:paraId="6DA27AC6" w14:textId="75AC726D" w:rsidR="008A0D6C" w:rsidRPr="00ED2A3D" w:rsidRDefault="008A0D6C" w:rsidP="00C9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D4CF06C" w14:textId="681899FC" w:rsidR="008A0D6C" w:rsidRPr="00ED2A3D" w:rsidRDefault="00B40A8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4F4D02CE" w14:textId="77777777" w:rsidTr="002E7540">
        <w:trPr>
          <w:trHeight w:val="245"/>
        </w:trPr>
        <w:tc>
          <w:tcPr>
            <w:tcW w:w="3155" w:type="dxa"/>
            <w:vMerge/>
            <w:shd w:val="clear" w:color="auto" w:fill="auto"/>
          </w:tcPr>
          <w:p w14:paraId="0FEF7D95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71B16D28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7.1.4 Biblioteca.</w:t>
            </w:r>
          </w:p>
        </w:tc>
        <w:tc>
          <w:tcPr>
            <w:tcW w:w="1134" w:type="dxa"/>
            <w:shd w:val="clear" w:color="auto" w:fill="auto"/>
          </w:tcPr>
          <w:p w14:paraId="3EB581EE" w14:textId="367767A3" w:rsidR="008A0D6C" w:rsidRPr="00ED2A3D" w:rsidRDefault="00BA6E6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1D781E09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Visitas às instalações. </w:t>
            </w:r>
          </w:p>
          <w:p w14:paraId="54465E9A" w14:textId="77F3EBD2" w:rsidR="008A0D6C" w:rsidRPr="00ED2A3D" w:rsidRDefault="00BA6E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de biblioteca</w:t>
            </w:r>
          </w:p>
        </w:tc>
        <w:tc>
          <w:tcPr>
            <w:tcW w:w="2958" w:type="dxa"/>
            <w:shd w:val="clear" w:color="auto" w:fill="auto"/>
          </w:tcPr>
          <w:p w14:paraId="2AA81D4D" w14:textId="463514F8" w:rsidR="008A0D6C" w:rsidRPr="00ED2A3D" w:rsidRDefault="00BA6E67" w:rsidP="00C9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shd w:val="clear" w:color="auto" w:fill="auto"/>
          </w:tcPr>
          <w:p w14:paraId="0E78E745" w14:textId="1DCF9B47" w:rsidR="008A0D6C" w:rsidRPr="00ED2A3D" w:rsidRDefault="00BA6E6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095CC633" w14:textId="77777777" w:rsidTr="002E7540">
        <w:trPr>
          <w:trHeight w:val="265"/>
        </w:trPr>
        <w:tc>
          <w:tcPr>
            <w:tcW w:w="3155" w:type="dxa"/>
            <w:vMerge/>
            <w:shd w:val="clear" w:color="auto" w:fill="auto"/>
          </w:tcPr>
          <w:p w14:paraId="58717047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12ED2CA9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7.1.5 Sala de informática.</w:t>
            </w:r>
          </w:p>
        </w:tc>
        <w:tc>
          <w:tcPr>
            <w:tcW w:w="1134" w:type="dxa"/>
            <w:shd w:val="clear" w:color="auto" w:fill="auto"/>
          </w:tcPr>
          <w:p w14:paraId="2FD71335" w14:textId="71ACAB14" w:rsidR="008A0D6C" w:rsidRPr="00ED2A3D" w:rsidRDefault="00B4202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7FF40FB9" w14:textId="77777777" w:rsidR="00C95C61" w:rsidRDefault="00C95C61" w:rsidP="00C9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às instalações;</w:t>
            </w:r>
          </w:p>
          <w:p w14:paraId="69089A7D" w14:textId="1631444D" w:rsidR="008A0D6C" w:rsidRPr="00ED2A3D" w:rsidRDefault="00B84D86" w:rsidP="00C9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de sala de informática.</w:t>
            </w:r>
          </w:p>
        </w:tc>
        <w:tc>
          <w:tcPr>
            <w:tcW w:w="2958" w:type="dxa"/>
            <w:shd w:val="clear" w:color="auto" w:fill="auto"/>
          </w:tcPr>
          <w:p w14:paraId="0A1B9D22" w14:textId="6F3B7289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6067CE28" w14:textId="082C17E1" w:rsidR="008A0D6C" w:rsidRPr="00ED2A3D" w:rsidRDefault="00B4202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5C5299BF" w14:textId="77777777" w:rsidTr="002E7540">
        <w:trPr>
          <w:trHeight w:val="265"/>
        </w:trPr>
        <w:tc>
          <w:tcPr>
            <w:tcW w:w="3155" w:type="dxa"/>
            <w:vMerge/>
            <w:shd w:val="clear" w:color="auto" w:fill="auto"/>
          </w:tcPr>
          <w:p w14:paraId="472C5B0F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0BAE21B3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7.1.6 Sala de docentes.</w:t>
            </w:r>
          </w:p>
        </w:tc>
        <w:tc>
          <w:tcPr>
            <w:tcW w:w="1134" w:type="dxa"/>
            <w:shd w:val="clear" w:color="auto" w:fill="auto"/>
          </w:tcPr>
          <w:p w14:paraId="324F7BF0" w14:textId="71A657B1" w:rsidR="008A0D6C" w:rsidRPr="00ED2A3D" w:rsidRDefault="00B84D8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183E3E03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às instalações.</w:t>
            </w:r>
          </w:p>
          <w:p w14:paraId="2E526A99" w14:textId="1A931C04" w:rsidR="008A0D6C" w:rsidRPr="00ED2A3D" w:rsidRDefault="00B91A7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de sala de docentes.</w:t>
            </w:r>
          </w:p>
        </w:tc>
        <w:tc>
          <w:tcPr>
            <w:tcW w:w="2958" w:type="dxa"/>
            <w:shd w:val="clear" w:color="auto" w:fill="auto"/>
          </w:tcPr>
          <w:p w14:paraId="2AD04334" w14:textId="1F68EC09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2AEF0A5" w14:textId="157F06E8" w:rsidR="008A0D6C" w:rsidRPr="00ED2A3D" w:rsidRDefault="00B84D8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5CB02F3" w14:textId="77777777" w:rsidTr="002E7540">
        <w:trPr>
          <w:trHeight w:val="569"/>
        </w:trPr>
        <w:tc>
          <w:tcPr>
            <w:tcW w:w="3155" w:type="dxa"/>
            <w:vMerge/>
            <w:shd w:val="clear" w:color="auto" w:fill="auto"/>
          </w:tcPr>
          <w:p w14:paraId="67E109E1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F44E03E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7.1.7 Área administrativa (secretaria, finanças, registo académico, gestão interna, recursos humanos).</w:t>
            </w:r>
          </w:p>
        </w:tc>
        <w:tc>
          <w:tcPr>
            <w:tcW w:w="1134" w:type="dxa"/>
            <w:shd w:val="clear" w:color="auto" w:fill="auto"/>
          </w:tcPr>
          <w:p w14:paraId="505B8CC1" w14:textId="4D094FF7" w:rsidR="008A0D6C" w:rsidRPr="00ED2A3D" w:rsidRDefault="00BA05B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425C8E66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às instalações;</w:t>
            </w:r>
          </w:p>
          <w:p w14:paraId="15C051C7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33A6F8" w14:textId="359AFBF2" w:rsidR="008A0D6C" w:rsidRPr="00ED2A3D" w:rsidRDefault="00BA05B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Fotografias de secretaria, registo académico gestão interna e recursos humanos.</w:t>
            </w:r>
          </w:p>
        </w:tc>
        <w:tc>
          <w:tcPr>
            <w:tcW w:w="2958" w:type="dxa"/>
            <w:shd w:val="clear" w:color="auto" w:fill="auto"/>
          </w:tcPr>
          <w:p w14:paraId="4F9976A6" w14:textId="20C1D0BB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D699020" w14:textId="794D9955" w:rsidR="008A0D6C" w:rsidRPr="00ED2A3D" w:rsidRDefault="00BA05B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6DB9F53" w14:textId="77777777" w:rsidTr="002E7540">
        <w:trPr>
          <w:trHeight w:val="514"/>
        </w:trPr>
        <w:tc>
          <w:tcPr>
            <w:tcW w:w="3155" w:type="dxa"/>
            <w:vMerge/>
            <w:shd w:val="clear" w:color="auto" w:fill="auto"/>
          </w:tcPr>
          <w:p w14:paraId="383D10A0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19B396A1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7.1.8 Gabinete de apoio aos estudantes.</w:t>
            </w:r>
          </w:p>
        </w:tc>
        <w:tc>
          <w:tcPr>
            <w:tcW w:w="1134" w:type="dxa"/>
            <w:shd w:val="clear" w:color="auto" w:fill="auto"/>
          </w:tcPr>
          <w:p w14:paraId="19A6636D" w14:textId="2AF1B535" w:rsidR="008A0D6C" w:rsidRPr="00ED2A3D" w:rsidRDefault="00DE00D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7CC66349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às instalações.</w:t>
            </w:r>
          </w:p>
          <w:p w14:paraId="1F410446" w14:textId="3520A1BF" w:rsidR="008A0D6C" w:rsidRPr="00ED2A3D" w:rsidRDefault="00DE00D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do centro de atendimento psicológico.</w:t>
            </w:r>
          </w:p>
        </w:tc>
        <w:tc>
          <w:tcPr>
            <w:tcW w:w="2958" w:type="dxa"/>
            <w:shd w:val="clear" w:color="auto" w:fill="auto"/>
          </w:tcPr>
          <w:p w14:paraId="1C4DA356" w14:textId="6AF1B030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697FCCAB" w14:textId="3390CED8" w:rsidR="008A0D6C" w:rsidRPr="00ED2A3D" w:rsidRDefault="00DE00D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14E4B3D9" w14:textId="77777777" w:rsidTr="002E7540">
        <w:trPr>
          <w:trHeight w:val="569"/>
        </w:trPr>
        <w:tc>
          <w:tcPr>
            <w:tcW w:w="3155" w:type="dxa"/>
            <w:vMerge/>
            <w:shd w:val="clear" w:color="auto" w:fill="auto"/>
          </w:tcPr>
          <w:p w14:paraId="127C1FE0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EDF9D5B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7.1.9 Gabinete de gestão e/ou garantia da qualidade.</w:t>
            </w:r>
          </w:p>
        </w:tc>
        <w:tc>
          <w:tcPr>
            <w:tcW w:w="1134" w:type="dxa"/>
            <w:shd w:val="clear" w:color="auto" w:fill="auto"/>
          </w:tcPr>
          <w:p w14:paraId="23A482C1" w14:textId="3E478026" w:rsidR="008A0D6C" w:rsidRPr="00ED2A3D" w:rsidRDefault="0051103A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7BEC772E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às instalações.</w:t>
            </w:r>
          </w:p>
          <w:p w14:paraId="7938DFA8" w14:textId="635CD88D" w:rsidR="008A0D6C" w:rsidRPr="00ED2A3D" w:rsidRDefault="00C53DB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Fotografia de departamento de avaliação </w:t>
            </w:r>
            <w:r w:rsidR="00EA043D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 qualidade.</w:t>
            </w:r>
          </w:p>
        </w:tc>
        <w:tc>
          <w:tcPr>
            <w:tcW w:w="2958" w:type="dxa"/>
            <w:shd w:val="clear" w:color="auto" w:fill="auto"/>
          </w:tcPr>
          <w:p w14:paraId="15E91D0E" w14:textId="5C6E4170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B0C60A7" w14:textId="37770CCB" w:rsidR="008A0D6C" w:rsidRPr="00ED2A3D" w:rsidRDefault="0051103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10F3E45" w14:textId="77777777" w:rsidTr="002E7540">
        <w:trPr>
          <w:trHeight w:val="219"/>
        </w:trPr>
        <w:tc>
          <w:tcPr>
            <w:tcW w:w="3155" w:type="dxa"/>
            <w:vMerge/>
            <w:shd w:val="clear" w:color="auto" w:fill="auto"/>
          </w:tcPr>
          <w:p w14:paraId="24D442C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7E11C56B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7.1.10 Área para refeições;</w:t>
            </w:r>
          </w:p>
        </w:tc>
        <w:tc>
          <w:tcPr>
            <w:tcW w:w="1134" w:type="dxa"/>
            <w:shd w:val="clear" w:color="auto" w:fill="auto"/>
          </w:tcPr>
          <w:p w14:paraId="0ACF9BE0" w14:textId="6BA2A18B" w:rsidR="008A0D6C" w:rsidRPr="00ED2A3D" w:rsidRDefault="0016317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99B998B" w14:textId="692029D4" w:rsidR="008A0D6C" w:rsidRPr="00ED2A3D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Visitas às instalações. </w:t>
            </w:r>
            <w:r w:rsidR="0016317D">
              <w:rPr>
                <w:rFonts w:ascii="Times New Roman" w:hAnsi="Times New Roman"/>
                <w:sz w:val="24"/>
                <w:szCs w:val="24"/>
              </w:rPr>
              <w:t>Fotografia de área de refeições.</w:t>
            </w:r>
          </w:p>
        </w:tc>
        <w:tc>
          <w:tcPr>
            <w:tcW w:w="2958" w:type="dxa"/>
            <w:shd w:val="clear" w:color="auto" w:fill="auto"/>
          </w:tcPr>
          <w:p w14:paraId="415E5A0A" w14:textId="7521F0EE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BB104BA" w14:textId="12F89666" w:rsidR="008A0D6C" w:rsidRPr="00ED2A3D" w:rsidRDefault="001631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0D7949B9" w14:textId="77777777" w:rsidTr="002E7540">
        <w:trPr>
          <w:trHeight w:val="435"/>
        </w:trPr>
        <w:tc>
          <w:tcPr>
            <w:tcW w:w="3155" w:type="dxa"/>
            <w:vMerge/>
            <w:shd w:val="clear" w:color="auto" w:fill="auto"/>
          </w:tcPr>
          <w:p w14:paraId="30D4A9B8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697FCAB6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7.1.11 Posto para prestação de primeiros socorros devidamente equipado para apoio à comunidade académica;</w:t>
            </w:r>
          </w:p>
        </w:tc>
        <w:tc>
          <w:tcPr>
            <w:tcW w:w="1134" w:type="dxa"/>
            <w:shd w:val="clear" w:color="auto" w:fill="auto"/>
          </w:tcPr>
          <w:p w14:paraId="6690A445" w14:textId="25AEC0A9" w:rsidR="008A0D6C" w:rsidRPr="00ED2A3D" w:rsidRDefault="00AF77E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5FAEA72" w14:textId="797C3548" w:rsidR="008A0D6C" w:rsidRPr="00ED2A3D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AF77E9">
              <w:rPr>
                <w:rFonts w:ascii="Times New Roman" w:hAnsi="Times New Roman"/>
                <w:sz w:val="24"/>
                <w:szCs w:val="24"/>
              </w:rPr>
              <w:t>Fotografia do centro de saúde da Universidade Pedagógica.</w:t>
            </w:r>
            <w:r w:rsidR="00E90910">
              <w:rPr>
                <w:rFonts w:ascii="Times New Roman" w:hAnsi="Times New Roman"/>
                <w:sz w:val="24"/>
                <w:szCs w:val="24"/>
              </w:rPr>
              <w:t xml:space="preserve"> Cooperação entre </w:t>
            </w:r>
            <w:r w:rsidR="00E90910">
              <w:rPr>
                <w:rFonts w:ascii="Times New Roman" w:hAnsi="Times New Roman"/>
                <w:sz w:val="24"/>
                <w:szCs w:val="24"/>
              </w:rPr>
              <w:lastRenderedPageBreak/>
              <w:t>o centro de saúde da Universidade Pedagógica e a Polana Clínica</w:t>
            </w:r>
          </w:p>
        </w:tc>
        <w:tc>
          <w:tcPr>
            <w:tcW w:w="2958" w:type="dxa"/>
            <w:shd w:val="clear" w:color="auto" w:fill="auto"/>
          </w:tcPr>
          <w:p w14:paraId="1600E92A" w14:textId="3E7F7B1F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BFDAA41" w14:textId="3C21D46F" w:rsidR="008A0D6C" w:rsidRPr="00ED2A3D" w:rsidRDefault="00AF77E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1408C225" w14:textId="77777777" w:rsidTr="002E7540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010DE3FA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0CEF8FEB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7.1.12 Área para convívio;</w:t>
            </w:r>
          </w:p>
        </w:tc>
        <w:tc>
          <w:tcPr>
            <w:tcW w:w="1134" w:type="dxa"/>
            <w:shd w:val="clear" w:color="auto" w:fill="auto"/>
          </w:tcPr>
          <w:p w14:paraId="5D70D049" w14:textId="77735553" w:rsidR="008A0D6C" w:rsidRPr="00ED2A3D" w:rsidRDefault="0065089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385C4376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  <w:p w14:paraId="4BF3626A" w14:textId="7F8BFC55" w:rsidR="008A0D6C" w:rsidRPr="00ED2A3D" w:rsidRDefault="0065089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de área para convívio.</w:t>
            </w:r>
          </w:p>
        </w:tc>
        <w:tc>
          <w:tcPr>
            <w:tcW w:w="2958" w:type="dxa"/>
            <w:shd w:val="clear" w:color="auto" w:fill="auto"/>
          </w:tcPr>
          <w:p w14:paraId="53134F3A" w14:textId="7C6445A8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6D3524B" w14:textId="1E9D58C6" w:rsidR="008A0D6C" w:rsidRPr="00ED2A3D" w:rsidRDefault="0065089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4D674F8" w14:textId="77777777" w:rsidTr="002E7540">
        <w:trPr>
          <w:trHeight w:val="207"/>
        </w:trPr>
        <w:tc>
          <w:tcPr>
            <w:tcW w:w="3155" w:type="dxa"/>
            <w:vMerge/>
            <w:shd w:val="clear" w:color="auto" w:fill="auto"/>
          </w:tcPr>
          <w:p w14:paraId="2F0CB01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14CBB04E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7.1.13 Espaços desportivos;</w:t>
            </w:r>
          </w:p>
        </w:tc>
        <w:tc>
          <w:tcPr>
            <w:tcW w:w="1134" w:type="dxa"/>
            <w:shd w:val="clear" w:color="auto" w:fill="auto"/>
          </w:tcPr>
          <w:p w14:paraId="65376D49" w14:textId="02EBF71A" w:rsidR="008A0D6C" w:rsidRPr="00ED2A3D" w:rsidRDefault="00A75F5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63159232" w14:textId="77777777" w:rsidR="00C95C61" w:rsidRDefault="00C95C6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  <w:p w14:paraId="1A687844" w14:textId="49552913" w:rsidR="008A0D6C" w:rsidRPr="00ED2A3D" w:rsidRDefault="00A75F5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de espaços desportivos.</w:t>
            </w:r>
          </w:p>
        </w:tc>
        <w:tc>
          <w:tcPr>
            <w:tcW w:w="2958" w:type="dxa"/>
            <w:shd w:val="clear" w:color="auto" w:fill="auto"/>
          </w:tcPr>
          <w:p w14:paraId="34DA8E03" w14:textId="5E4DFE36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F86E39B" w14:textId="3830C2CE" w:rsidR="008A0D6C" w:rsidRPr="00ED2A3D" w:rsidRDefault="00A75F5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43602007" w14:textId="77777777" w:rsidTr="002E7540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225228C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dotted" w:sz="4" w:space="0" w:color="000000"/>
            </w:tcBorders>
            <w:shd w:val="clear" w:color="auto" w:fill="auto"/>
          </w:tcPr>
          <w:p w14:paraId="44F26C13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7.1.14 Facilidade para pessoas com necessidades especiais.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2328E753" w14:textId="19741B5D" w:rsidR="008A0D6C" w:rsidRPr="00ED2A3D" w:rsidRDefault="003E607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</w:tcPr>
          <w:p w14:paraId="733F2D7F" w14:textId="4F4FEDE4" w:rsidR="008A0D6C" w:rsidRPr="00ED2A3D" w:rsidRDefault="00C95C61" w:rsidP="00C95C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  <w:r>
              <w:t xml:space="preserve"> </w:t>
            </w:r>
            <w:r w:rsidR="003E6074">
              <w:rPr>
                <w:rFonts w:ascii="Times New Roman" w:hAnsi="Times New Roman"/>
                <w:sz w:val="24"/>
                <w:szCs w:val="24"/>
              </w:rPr>
              <w:t>Fotografias para pessoas com necessidades especiais.</w:t>
            </w:r>
          </w:p>
        </w:tc>
        <w:tc>
          <w:tcPr>
            <w:tcW w:w="2958" w:type="dxa"/>
            <w:tcBorders>
              <w:bottom w:val="dotted" w:sz="4" w:space="0" w:color="000000"/>
            </w:tcBorders>
            <w:shd w:val="clear" w:color="auto" w:fill="auto"/>
          </w:tcPr>
          <w:p w14:paraId="59C152E0" w14:textId="0121887D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68955163" w14:textId="23E64C90" w:rsidR="008A0D6C" w:rsidRPr="00ED2A3D" w:rsidRDefault="009C637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12A3458" w14:textId="77777777" w:rsidTr="009A10BB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59B976F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tcBorders>
              <w:bottom w:val="dotted" w:sz="4" w:space="0" w:color="000000"/>
            </w:tcBorders>
            <w:shd w:val="clear" w:color="auto" w:fill="D9D9D9" w:themeFill="background1" w:themeFillShade="D9"/>
          </w:tcPr>
          <w:p w14:paraId="3B1509EA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Existe infraestrutura suficiente para o suporte técnico em termos de</w:t>
            </w:r>
          </w:p>
        </w:tc>
      </w:tr>
      <w:tr w:rsidR="008A0D6C" w:rsidRPr="00ED2A3D" w14:paraId="2C5698AB" w14:textId="77777777" w:rsidTr="002E7540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3B26E1BF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dotted" w:sz="4" w:space="0" w:color="000000"/>
            </w:tcBorders>
            <w:shd w:val="clear" w:color="auto" w:fill="auto"/>
          </w:tcPr>
          <w:p w14:paraId="5DAF24B1" w14:textId="77777777" w:rsidR="008A0D6C" w:rsidRPr="00F340B1" w:rsidRDefault="008A0D6C" w:rsidP="00B61AC9">
            <w:pPr>
              <w:spacing w:after="0" w:line="240" w:lineRule="auto"/>
              <w:ind w:left="601" w:hanging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7.1.15 Plataformas adequadas para o processo de ensino e aprendizagem on-line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231F7F02" w14:textId="5D0F039F" w:rsidR="008A0D6C" w:rsidRPr="00714BE9" w:rsidRDefault="00F9598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</w:tcPr>
          <w:p w14:paraId="0A41A6AF" w14:textId="77777777" w:rsidR="00614EFC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  <w:p w14:paraId="7168E63C" w14:textId="77777777" w:rsidR="00614EFC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582800" w14:textId="7C6608B4" w:rsidR="008A0D6C" w:rsidRPr="00714BE9" w:rsidRDefault="00F9598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Fotografias das plaformas UP-CEAD e SIGEUP.</w:t>
            </w:r>
          </w:p>
        </w:tc>
        <w:tc>
          <w:tcPr>
            <w:tcW w:w="2958" w:type="dxa"/>
            <w:tcBorders>
              <w:bottom w:val="dotted" w:sz="4" w:space="0" w:color="000000"/>
            </w:tcBorders>
            <w:shd w:val="clear" w:color="auto" w:fill="auto"/>
          </w:tcPr>
          <w:p w14:paraId="73034B48" w14:textId="720DF862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606C0DB4" w14:textId="61CC56EB" w:rsidR="008A0D6C" w:rsidRPr="00714BE9" w:rsidRDefault="00F9598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EFA047A" w14:textId="77777777" w:rsidTr="002E7540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112BAFA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dotted" w:sz="4" w:space="0" w:color="000000"/>
            </w:tcBorders>
            <w:shd w:val="clear" w:color="auto" w:fill="auto"/>
          </w:tcPr>
          <w:p w14:paraId="53FDE00C" w14:textId="78A0FFC5" w:rsidR="008A0D6C" w:rsidRPr="00F340B1" w:rsidRDefault="008A0D6C" w:rsidP="005171D1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7.1.16 Estrutura de apoio técnico ao processo de ensino e aprendizagem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4D891269" w14:textId="2FD04ACC" w:rsidR="008A0D6C" w:rsidRPr="00714BE9" w:rsidRDefault="00377F4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</w:tcPr>
          <w:p w14:paraId="1E942F1F" w14:textId="64D241F5" w:rsidR="008A0D6C" w:rsidRPr="00714BE9" w:rsidRDefault="00377F4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tcBorders>
              <w:bottom w:val="dotted" w:sz="4" w:space="0" w:color="000000"/>
            </w:tcBorders>
            <w:shd w:val="clear" w:color="auto" w:fill="auto"/>
          </w:tcPr>
          <w:p w14:paraId="35E07E19" w14:textId="5D50F114" w:rsidR="008A0D6C" w:rsidRPr="00714BE9" w:rsidRDefault="008A0D6C" w:rsidP="00517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005243A7" w14:textId="2EC578FB" w:rsidR="008A0D6C" w:rsidRPr="00714BE9" w:rsidRDefault="00377F4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26FD4975" w14:textId="77777777" w:rsidTr="002E7540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088ABFF9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dotted" w:sz="4" w:space="0" w:color="000000"/>
            </w:tcBorders>
            <w:shd w:val="clear" w:color="auto" w:fill="auto"/>
          </w:tcPr>
          <w:p w14:paraId="4DF37ADD" w14:textId="77777777" w:rsidR="008A0D6C" w:rsidRPr="00F340B1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7.1.17 Serviços técnicos efetivos em termos de backup;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10BD4E19" w14:textId="74719103" w:rsidR="008A0D6C" w:rsidRPr="00714BE9" w:rsidRDefault="00680F5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</w:tcPr>
          <w:p w14:paraId="4969D871" w14:textId="61D1B42A" w:rsidR="008A0D6C" w:rsidRPr="00714BE9" w:rsidRDefault="00680F5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do servidor.</w:t>
            </w:r>
          </w:p>
        </w:tc>
        <w:tc>
          <w:tcPr>
            <w:tcW w:w="2958" w:type="dxa"/>
            <w:tcBorders>
              <w:bottom w:val="dotted" w:sz="4" w:space="0" w:color="000000"/>
            </w:tcBorders>
            <w:shd w:val="clear" w:color="auto" w:fill="auto"/>
          </w:tcPr>
          <w:p w14:paraId="7CA14C33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52F548F9" w14:textId="44F99B01" w:rsidR="008A0D6C" w:rsidRPr="00714BE9" w:rsidRDefault="00680F5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4665BA14" w14:textId="77777777" w:rsidTr="002E7540">
        <w:trPr>
          <w:trHeight w:val="537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DF7CE8A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dotted" w:sz="4" w:space="0" w:color="000000"/>
            </w:tcBorders>
            <w:shd w:val="clear" w:color="auto" w:fill="auto"/>
          </w:tcPr>
          <w:p w14:paraId="60E23F28" w14:textId="018DFB70" w:rsidR="008A0D6C" w:rsidRPr="00F340B1" w:rsidRDefault="008A0D6C" w:rsidP="009B3675">
            <w:pPr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7.1.18 Recursos para desenvolver conhecimento e as habilidades dos se</w:t>
            </w:r>
            <w:r w:rsidR="009B3675">
              <w:rPr>
                <w:rFonts w:ascii="Times New Roman" w:hAnsi="Times New Roman"/>
                <w:sz w:val="24"/>
                <w:szCs w:val="24"/>
              </w:rPr>
              <w:t>us profissionais da TICs (CTA).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629DCD34" w14:textId="5F25D4F8" w:rsidR="008A0D6C" w:rsidRPr="00714BE9" w:rsidRDefault="00B86DD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dotted" w:sz="4" w:space="0" w:color="000000"/>
            </w:tcBorders>
            <w:shd w:val="clear" w:color="auto" w:fill="auto"/>
          </w:tcPr>
          <w:p w14:paraId="5AD61E67" w14:textId="42431E70" w:rsidR="008A0D6C" w:rsidRPr="00714BE9" w:rsidRDefault="00B86DD0" w:rsidP="009B367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de computadores numa sala de informática.</w:t>
            </w:r>
          </w:p>
        </w:tc>
        <w:tc>
          <w:tcPr>
            <w:tcW w:w="2958" w:type="dxa"/>
            <w:tcBorders>
              <w:bottom w:val="dotted" w:sz="4" w:space="0" w:color="000000"/>
            </w:tcBorders>
            <w:shd w:val="clear" w:color="auto" w:fill="auto"/>
          </w:tcPr>
          <w:p w14:paraId="63593F71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71E3ACB6" w14:textId="4968066F" w:rsidR="008A0D6C" w:rsidRPr="00714BE9" w:rsidRDefault="00B86DD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B0C0ACA" w14:textId="77777777" w:rsidTr="009351BE">
        <w:trPr>
          <w:trHeight w:val="249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47A063C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 A UO deve ter equipamentos e serviços de apoio para o curso e/ou programa funcionar efectivamente.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6F20092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 e se estão a funcionar:</w:t>
            </w:r>
          </w:p>
        </w:tc>
      </w:tr>
      <w:tr w:rsidR="00D47B89" w:rsidRPr="00ED2A3D" w14:paraId="1964226D" w14:textId="77777777" w:rsidTr="002E7540">
        <w:trPr>
          <w:trHeight w:val="466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806B75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dotted" w:sz="4" w:space="0" w:color="000000"/>
            </w:tcBorders>
            <w:shd w:val="clear" w:color="auto" w:fill="auto"/>
          </w:tcPr>
          <w:p w14:paraId="14B40A74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7.2.1 Máquina fotocopiadora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5A01BE0F" w14:textId="74E3CF84" w:rsidR="00D47B89" w:rsidRPr="00ED2A3D" w:rsidRDefault="000C2A9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</w:tcPr>
          <w:p w14:paraId="0FE52EF4" w14:textId="510CF2EE" w:rsidR="00D47B89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0C2A93">
              <w:rPr>
                <w:rFonts w:ascii="Times New Roman" w:hAnsi="Times New Roman"/>
                <w:sz w:val="24"/>
                <w:szCs w:val="24"/>
              </w:rPr>
              <w:t>Fotografia de uma máquina fotocopiadora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6646F086" w14:textId="7EED00C1" w:rsidR="00614EFC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4A863320" w14:textId="1379AAC5" w:rsidR="00D47B89" w:rsidRPr="00ED2A3D" w:rsidRDefault="000C2A9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80216C2" w14:textId="77777777" w:rsidTr="009351BE">
        <w:trPr>
          <w:trHeight w:val="95"/>
        </w:trPr>
        <w:tc>
          <w:tcPr>
            <w:tcW w:w="3155" w:type="dxa"/>
            <w:vMerge/>
            <w:shd w:val="clear" w:color="auto" w:fill="auto"/>
          </w:tcPr>
          <w:p w14:paraId="3189743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clear" w:color="auto" w:fill="D9D9D9"/>
          </w:tcPr>
          <w:p w14:paraId="013CE3F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Computadores:</w:t>
            </w:r>
          </w:p>
        </w:tc>
      </w:tr>
      <w:tr w:rsidR="00D47B89" w:rsidRPr="00ED2A3D" w14:paraId="7DF97C43" w14:textId="77777777" w:rsidTr="002E7540">
        <w:trPr>
          <w:trHeight w:val="226"/>
        </w:trPr>
        <w:tc>
          <w:tcPr>
            <w:tcW w:w="3155" w:type="dxa"/>
            <w:vMerge/>
            <w:shd w:val="clear" w:color="auto" w:fill="auto"/>
          </w:tcPr>
          <w:p w14:paraId="232FC16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7A1B893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7.2.2 Na biblioteca;</w:t>
            </w:r>
          </w:p>
        </w:tc>
        <w:tc>
          <w:tcPr>
            <w:tcW w:w="1134" w:type="dxa"/>
            <w:shd w:val="clear" w:color="auto" w:fill="auto"/>
          </w:tcPr>
          <w:p w14:paraId="0D6BB752" w14:textId="24370103" w:rsidR="00D47B89" w:rsidRPr="00ED2A3D" w:rsidRDefault="00A661F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786486CC" w14:textId="79862B8B" w:rsidR="00D47B89" w:rsidRPr="00ED2A3D" w:rsidRDefault="00614EFC" w:rsidP="006F6D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A661F8">
              <w:rPr>
                <w:rFonts w:ascii="Times New Roman" w:hAnsi="Times New Roman"/>
                <w:sz w:val="24"/>
                <w:szCs w:val="24"/>
              </w:rPr>
              <w:t xml:space="preserve">Fotografia de </w:t>
            </w:r>
            <w:r w:rsidR="006F6DFE">
              <w:rPr>
                <w:rFonts w:ascii="Times New Roman" w:hAnsi="Times New Roman"/>
                <w:sz w:val="24"/>
                <w:szCs w:val="24"/>
              </w:rPr>
              <w:t>ecrã</w:t>
            </w:r>
            <w:r w:rsidR="00A661F8">
              <w:rPr>
                <w:rFonts w:ascii="Times New Roman" w:hAnsi="Times New Roman"/>
                <w:sz w:val="24"/>
                <w:szCs w:val="24"/>
              </w:rPr>
              <w:t xml:space="preserve"> de computador.</w:t>
            </w:r>
          </w:p>
        </w:tc>
        <w:tc>
          <w:tcPr>
            <w:tcW w:w="2958" w:type="dxa"/>
            <w:shd w:val="clear" w:color="auto" w:fill="auto"/>
          </w:tcPr>
          <w:p w14:paraId="43944149" w14:textId="5CC6D800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9996D0E" w14:textId="45B02333" w:rsidR="00D47B89" w:rsidRPr="00ED2A3D" w:rsidRDefault="00A661F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6C16" w:rsidRPr="00ED2A3D" w14:paraId="29AC72B5" w14:textId="77777777" w:rsidTr="002E7540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4BE3D4CA" w14:textId="77777777" w:rsidR="00EC6C16" w:rsidRPr="00ED2A3D" w:rsidRDefault="00EC6C16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7E672012" w14:textId="6087D39D" w:rsidR="00EC6C16" w:rsidRPr="00ED2A3D" w:rsidRDefault="00EC6C1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7.2.3 Na sala de informática (pelo menos 1 computador para 2 estudantes).</w:t>
            </w:r>
          </w:p>
        </w:tc>
        <w:tc>
          <w:tcPr>
            <w:tcW w:w="1134" w:type="dxa"/>
            <w:shd w:val="clear" w:color="auto" w:fill="auto"/>
          </w:tcPr>
          <w:p w14:paraId="554658CF" w14:textId="7CE82528" w:rsidR="00EC6C16" w:rsidRPr="00ED2A3D" w:rsidRDefault="0099068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06C9EA39" w14:textId="7A52216E" w:rsidR="00EC6C16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instalações; </w:t>
            </w:r>
            <w:r w:rsidR="0099068F">
              <w:rPr>
                <w:rFonts w:ascii="Times New Roman" w:hAnsi="Times New Roman"/>
                <w:sz w:val="24"/>
                <w:szCs w:val="24"/>
              </w:rPr>
              <w:t>Fotografia de computadores na sala de informática.</w:t>
            </w:r>
          </w:p>
        </w:tc>
        <w:tc>
          <w:tcPr>
            <w:tcW w:w="2958" w:type="dxa"/>
            <w:shd w:val="clear" w:color="auto" w:fill="auto"/>
          </w:tcPr>
          <w:p w14:paraId="0B2B4B33" w14:textId="1120F1E8" w:rsidR="00EC6C16" w:rsidRPr="00ED2A3D" w:rsidRDefault="00EC6C1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6F0A9BD" w14:textId="18E2D682" w:rsidR="00EC6C16" w:rsidRPr="00ED2A3D" w:rsidRDefault="0099068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F6A1D17" w14:textId="77777777" w:rsidTr="002E7540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67210FC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7A67EFE1" w14:textId="589B56DC" w:rsidR="00D47B89" w:rsidRPr="00F340B1" w:rsidRDefault="003A19F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 xml:space="preserve">7.2.4 Os docentes terão acesso às tecnologias necessárias, incluindo a internet no processo de </w:t>
            </w:r>
            <w:r w:rsidRPr="00F34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ensino </w:t>
            </w:r>
            <w:r w:rsidRPr="00F340B1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</w:tc>
        <w:tc>
          <w:tcPr>
            <w:tcW w:w="1134" w:type="dxa"/>
            <w:shd w:val="clear" w:color="auto" w:fill="auto"/>
          </w:tcPr>
          <w:p w14:paraId="006A84BA" w14:textId="5472897D" w:rsidR="00D47B89" w:rsidRPr="00F340B1" w:rsidRDefault="006F086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985" w:type="dxa"/>
            <w:shd w:val="clear" w:color="auto" w:fill="auto"/>
          </w:tcPr>
          <w:p w14:paraId="11727BF6" w14:textId="147D1784" w:rsidR="00D47B89" w:rsidRPr="00F340B1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instalações; </w:t>
            </w:r>
            <w:r w:rsidR="006F0866">
              <w:rPr>
                <w:rFonts w:ascii="Times New Roman" w:hAnsi="Times New Roman"/>
                <w:sz w:val="24"/>
                <w:szCs w:val="24"/>
              </w:rPr>
              <w:t xml:space="preserve">Fotografias de docentes numa </w:t>
            </w:r>
            <w:r w:rsidR="006F0866">
              <w:rPr>
                <w:rFonts w:ascii="Times New Roman" w:hAnsi="Times New Roman"/>
                <w:sz w:val="24"/>
                <w:szCs w:val="24"/>
              </w:rPr>
              <w:lastRenderedPageBreak/>
              <w:t>sala com computadores com internet.</w:t>
            </w:r>
          </w:p>
        </w:tc>
        <w:tc>
          <w:tcPr>
            <w:tcW w:w="2958" w:type="dxa"/>
            <w:shd w:val="clear" w:color="auto" w:fill="auto"/>
          </w:tcPr>
          <w:p w14:paraId="700A3C2C" w14:textId="76A1F050" w:rsidR="00D47B89" w:rsidRPr="00F340B1" w:rsidRDefault="00D47B89" w:rsidP="003A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3B344FA" w14:textId="0BDE811D" w:rsidR="00D47B89" w:rsidRPr="00F340B1" w:rsidRDefault="006F086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D5C7D01" w14:textId="77777777" w:rsidTr="009351BE">
        <w:trPr>
          <w:trHeight w:val="127"/>
        </w:trPr>
        <w:tc>
          <w:tcPr>
            <w:tcW w:w="3155" w:type="dxa"/>
            <w:vMerge/>
            <w:shd w:val="clear" w:color="auto" w:fill="auto"/>
          </w:tcPr>
          <w:p w14:paraId="44EAAEE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7A44D2EB" w14:textId="77777777" w:rsidR="00D47B89" w:rsidRPr="00F340B1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Internet (operacional) na biblioteca:</w:t>
            </w:r>
          </w:p>
        </w:tc>
      </w:tr>
      <w:tr w:rsidR="00D47B89" w:rsidRPr="00ED2A3D" w14:paraId="56707777" w14:textId="77777777" w:rsidTr="002E7540">
        <w:trPr>
          <w:trHeight w:val="258"/>
        </w:trPr>
        <w:tc>
          <w:tcPr>
            <w:tcW w:w="3155" w:type="dxa"/>
            <w:vMerge/>
            <w:shd w:val="clear" w:color="auto" w:fill="auto"/>
          </w:tcPr>
          <w:p w14:paraId="20345E1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140B54B5" w14:textId="250CE392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 w:rsidR="008A0D6C"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Para acesso dos leitores.</w:t>
            </w:r>
          </w:p>
        </w:tc>
        <w:tc>
          <w:tcPr>
            <w:tcW w:w="1134" w:type="dxa"/>
            <w:shd w:val="clear" w:color="auto" w:fill="auto"/>
          </w:tcPr>
          <w:p w14:paraId="11BD52E3" w14:textId="2DE222F7" w:rsidR="00D47B89" w:rsidRPr="00ED2A3D" w:rsidRDefault="00BA255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985" w:type="dxa"/>
            <w:shd w:val="clear" w:color="auto" w:fill="auto"/>
          </w:tcPr>
          <w:p w14:paraId="27218B9C" w14:textId="39972594" w:rsidR="00D47B89" w:rsidRPr="00ED2A3D" w:rsidRDefault="002E754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instaklações</w:t>
            </w:r>
          </w:p>
        </w:tc>
        <w:tc>
          <w:tcPr>
            <w:tcW w:w="2958" w:type="dxa"/>
            <w:shd w:val="clear" w:color="auto" w:fill="auto"/>
          </w:tcPr>
          <w:p w14:paraId="4CF59B8A" w14:textId="68ED71EE" w:rsidR="00D47B89" w:rsidRPr="00ED2A3D" w:rsidRDefault="009B367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Computadores existentes são</w:t>
            </w:r>
            <w:r w:rsidR="00BA2550">
              <w:rPr>
                <w:rFonts w:ascii="Times New Roman" w:hAnsi="Times New Roman"/>
                <w:sz w:val="24"/>
                <w:szCs w:val="24"/>
              </w:rPr>
              <w:t xml:space="preserve"> para o pessoal técnico da biblioteca.</w:t>
            </w:r>
          </w:p>
        </w:tc>
        <w:tc>
          <w:tcPr>
            <w:tcW w:w="1726" w:type="dxa"/>
            <w:shd w:val="clear" w:color="auto" w:fill="auto"/>
          </w:tcPr>
          <w:p w14:paraId="055CDBFF" w14:textId="6C2E90DE" w:rsidR="00D47B89" w:rsidRPr="00ED2A3D" w:rsidRDefault="00BA255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66B1338D" w14:textId="77777777" w:rsidTr="002E7540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33A3E20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123F40D" w14:textId="15D579A5" w:rsidR="00D47B89" w:rsidRPr="00ED2A3D" w:rsidRDefault="00D47B89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 w:rsidR="008A0D6C"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Internet (operacional) na sala de informática;</w:t>
            </w:r>
          </w:p>
        </w:tc>
        <w:tc>
          <w:tcPr>
            <w:tcW w:w="1134" w:type="dxa"/>
            <w:shd w:val="clear" w:color="auto" w:fill="auto"/>
          </w:tcPr>
          <w:p w14:paraId="4B565CB5" w14:textId="59475A27" w:rsidR="00D47B89" w:rsidRPr="00ED2A3D" w:rsidRDefault="00BA255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4B2F5841" w14:textId="215A7F48" w:rsidR="00D47B89" w:rsidRPr="00ED2A3D" w:rsidRDefault="00BA255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2958" w:type="dxa"/>
            <w:shd w:val="clear" w:color="auto" w:fill="auto"/>
          </w:tcPr>
          <w:p w14:paraId="7259A0E8" w14:textId="6CD9E3A4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37EE8AD" w14:textId="0C3F24CE" w:rsidR="00D47B89" w:rsidRPr="00ED2A3D" w:rsidRDefault="00BA255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F33C82A" w14:textId="77777777" w:rsidTr="002E7540">
        <w:trPr>
          <w:trHeight w:val="250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3713880F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12" w:space="0" w:color="000000"/>
            </w:tcBorders>
            <w:shd w:val="clear" w:color="auto" w:fill="auto"/>
          </w:tcPr>
          <w:p w14:paraId="03576724" w14:textId="0FB707CD" w:rsidR="00D47B89" w:rsidRPr="00ED2A3D" w:rsidRDefault="00D47B89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 w:rsidR="008A0D6C"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i/>
                <w:sz w:val="24"/>
                <w:szCs w:val="24"/>
              </w:rPr>
              <w:t>Wireless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na UO.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4B1C92B0" w14:textId="6706C2A8" w:rsidR="00D47B89" w:rsidRPr="00ED2A3D" w:rsidRDefault="00BA255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</w:tcPr>
          <w:p w14:paraId="22345623" w14:textId="267D7948" w:rsidR="00D47B89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instalações; </w:t>
            </w:r>
            <w:r w:rsidR="00BA2550">
              <w:rPr>
                <w:rFonts w:ascii="Times New Roman" w:hAnsi="Times New Roman"/>
                <w:sz w:val="24"/>
                <w:szCs w:val="24"/>
              </w:rPr>
              <w:t>Fotografias dos rooters.</w:t>
            </w:r>
          </w:p>
        </w:tc>
        <w:tc>
          <w:tcPr>
            <w:tcW w:w="2958" w:type="dxa"/>
            <w:tcBorders>
              <w:bottom w:val="single" w:sz="12" w:space="0" w:color="000000"/>
            </w:tcBorders>
            <w:shd w:val="clear" w:color="auto" w:fill="auto"/>
          </w:tcPr>
          <w:p w14:paraId="4CD93B48" w14:textId="28E52839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44C40655" w14:textId="183259DD" w:rsidR="00D47B89" w:rsidRPr="00ED2A3D" w:rsidRDefault="00BA255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F3E3C99" w14:textId="77777777" w:rsidTr="009351BE">
        <w:trPr>
          <w:trHeight w:val="295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7092D29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 A UO deve ter salas de aulas confortáveis e devidamente equipadas.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BA4E05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as salas de aula têm:</w:t>
            </w:r>
          </w:p>
        </w:tc>
      </w:tr>
      <w:tr w:rsidR="00D47B89" w:rsidRPr="00ED2A3D" w14:paraId="08234D84" w14:textId="77777777" w:rsidTr="002E7540">
        <w:trPr>
          <w:trHeight w:val="26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1A783C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dotted" w:sz="4" w:space="0" w:color="000000"/>
            </w:tcBorders>
            <w:shd w:val="clear" w:color="auto" w:fill="auto"/>
          </w:tcPr>
          <w:p w14:paraId="7276A2EF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4C559586" w14:textId="5CD1396E" w:rsidR="00D47B89" w:rsidRPr="00ED2A3D" w:rsidRDefault="0015093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</w:tcPr>
          <w:p w14:paraId="0A560256" w14:textId="622D281D" w:rsidR="00D47B89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150935">
              <w:rPr>
                <w:rFonts w:ascii="Times New Roman" w:hAnsi="Times New Roman"/>
                <w:sz w:val="24"/>
                <w:szCs w:val="24"/>
              </w:rPr>
              <w:t>Fotografia de uma sala de aula.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20A449C0" w14:textId="6EC0E786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59AE208B" w14:textId="28CEBE3D" w:rsidR="00D47B89" w:rsidRPr="00ED2A3D" w:rsidRDefault="001509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155B64F" w14:textId="77777777" w:rsidTr="002E7540">
        <w:trPr>
          <w:trHeight w:val="552"/>
        </w:trPr>
        <w:tc>
          <w:tcPr>
            <w:tcW w:w="3155" w:type="dxa"/>
            <w:vMerge/>
            <w:shd w:val="clear" w:color="auto" w:fill="auto"/>
          </w:tcPr>
          <w:p w14:paraId="4D616C5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2D85FF9A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7.3.2 Janelas com persianas ou cortinas.</w:t>
            </w:r>
          </w:p>
        </w:tc>
        <w:tc>
          <w:tcPr>
            <w:tcW w:w="1134" w:type="dxa"/>
            <w:shd w:val="clear" w:color="auto" w:fill="auto"/>
          </w:tcPr>
          <w:p w14:paraId="08AB810E" w14:textId="7AFE3778" w:rsidR="00D47B89" w:rsidRPr="00ED2A3D" w:rsidRDefault="00AA214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36829BDA" w14:textId="5F42E530" w:rsidR="00D47B89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AA214B">
              <w:rPr>
                <w:rFonts w:ascii="Times New Roman" w:hAnsi="Times New Roman"/>
                <w:sz w:val="24"/>
                <w:szCs w:val="24"/>
              </w:rPr>
              <w:t>Fotografia de uma sala de aula.</w:t>
            </w:r>
          </w:p>
        </w:tc>
        <w:tc>
          <w:tcPr>
            <w:tcW w:w="2958" w:type="dxa"/>
            <w:shd w:val="clear" w:color="auto" w:fill="auto"/>
          </w:tcPr>
          <w:p w14:paraId="4BA1C2A7" w14:textId="4604C4C8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7B54CF3" w14:textId="1B71B7F2" w:rsidR="00D47B89" w:rsidRPr="00ED2A3D" w:rsidRDefault="00AA214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D9ABE25" w14:textId="77777777" w:rsidTr="002E7540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703FB8BB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579EDB70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7.3.3 Ventilação adequada (janelas de rede, ar condicionado adequado ou ventoinhas.</w:t>
            </w:r>
          </w:p>
        </w:tc>
        <w:tc>
          <w:tcPr>
            <w:tcW w:w="1134" w:type="dxa"/>
            <w:shd w:val="clear" w:color="auto" w:fill="auto"/>
          </w:tcPr>
          <w:p w14:paraId="04553B1F" w14:textId="36966218" w:rsidR="00D47B89" w:rsidRPr="00ED2A3D" w:rsidRDefault="00FA59D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4C9C929" w14:textId="38EE26B5" w:rsidR="00D47B89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FA59D3">
              <w:rPr>
                <w:rFonts w:ascii="Times New Roman" w:hAnsi="Times New Roman"/>
                <w:sz w:val="24"/>
                <w:szCs w:val="24"/>
              </w:rPr>
              <w:t>Fotografia de uma sala de aula.</w:t>
            </w:r>
          </w:p>
        </w:tc>
        <w:tc>
          <w:tcPr>
            <w:tcW w:w="2958" w:type="dxa"/>
            <w:shd w:val="clear" w:color="auto" w:fill="auto"/>
          </w:tcPr>
          <w:p w14:paraId="5C370CE0" w14:textId="3FFE0E3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6F5C531" w14:textId="1A3312CE" w:rsidR="00D47B89" w:rsidRPr="00ED2A3D" w:rsidRDefault="00FA59D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8063979" w14:textId="77777777" w:rsidTr="002E7540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147D670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29E5A234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7.3.4 Número suficiente de cadeiras para docentes e estudantes (uma cadeira por pessoa).</w:t>
            </w:r>
          </w:p>
        </w:tc>
        <w:tc>
          <w:tcPr>
            <w:tcW w:w="1134" w:type="dxa"/>
            <w:shd w:val="clear" w:color="auto" w:fill="auto"/>
          </w:tcPr>
          <w:p w14:paraId="698C5CA3" w14:textId="0A425F11" w:rsidR="00D47B89" w:rsidRPr="00ED2A3D" w:rsidRDefault="002870B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48CAB873" w14:textId="6BDEFF3D" w:rsidR="00D47B89" w:rsidRPr="00ED2A3D" w:rsidRDefault="002870B4" w:rsidP="009351BE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Fotografia de uma sala de aula. </w:t>
            </w:r>
          </w:p>
        </w:tc>
        <w:tc>
          <w:tcPr>
            <w:tcW w:w="2958" w:type="dxa"/>
            <w:shd w:val="clear" w:color="auto" w:fill="auto"/>
          </w:tcPr>
          <w:p w14:paraId="2412E873" w14:textId="10741A7E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46C40FF" w14:textId="2A9B3946" w:rsidR="00D47B89" w:rsidRPr="00ED2A3D" w:rsidRDefault="002870B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87E0E05" w14:textId="77777777" w:rsidTr="002E7540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31D7B1B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AC8D23B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7.3.5 Espaço adequado e flexível para actividades em grupo (sala com dimensões de 7m x 6m) para 30 estudantes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535EFBC" w14:textId="1027B65B" w:rsidR="00D47B89" w:rsidRPr="00ED2A3D" w:rsidRDefault="002870B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413AD205" w14:textId="2FBDD700" w:rsidR="00D47B89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2870B4">
              <w:rPr>
                <w:rFonts w:ascii="Times New Roman" w:hAnsi="Times New Roman"/>
                <w:sz w:val="24"/>
                <w:szCs w:val="24"/>
              </w:rPr>
              <w:t>Fotografia de uma sala de aula.</w:t>
            </w:r>
          </w:p>
        </w:tc>
        <w:tc>
          <w:tcPr>
            <w:tcW w:w="2958" w:type="dxa"/>
            <w:shd w:val="clear" w:color="auto" w:fill="auto"/>
          </w:tcPr>
          <w:p w14:paraId="0897D1AD" w14:textId="42463FF3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35394BE" w14:textId="25CAF144" w:rsidR="00D47B89" w:rsidRPr="00ED2A3D" w:rsidRDefault="002870B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F9C8B9B" w14:textId="77777777" w:rsidTr="002E7540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16ECBD3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1323DA4C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7.3.6 Quadro convencional ou moderno.</w:t>
            </w:r>
          </w:p>
        </w:tc>
        <w:tc>
          <w:tcPr>
            <w:tcW w:w="1134" w:type="dxa"/>
            <w:shd w:val="clear" w:color="auto" w:fill="auto"/>
          </w:tcPr>
          <w:p w14:paraId="617A5DFD" w14:textId="2EAC282A" w:rsidR="00D47B89" w:rsidRPr="00ED2A3D" w:rsidRDefault="0013795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2E749E95" w14:textId="49E89996" w:rsidR="00D47B89" w:rsidRPr="00ED2A3D" w:rsidRDefault="00614E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13795C">
              <w:rPr>
                <w:rFonts w:ascii="Times New Roman" w:hAnsi="Times New Roman"/>
                <w:sz w:val="24"/>
                <w:szCs w:val="24"/>
              </w:rPr>
              <w:t>Fotografia de quadro branco.</w:t>
            </w:r>
          </w:p>
        </w:tc>
        <w:tc>
          <w:tcPr>
            <w:tcW w:w="2958" w:type="dxa"/>
            <w:shd w:val="clear" w:color="auto" w:fill="auto"/>
          </w:tcPr>
          <w:p w14:paraId="4AF494A4" w14:textId="1C102758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3F7419B" w14:textId="1D8D9319" w:rsidR="00D47B89" w:rsidRPr="00ED2A3D" w:rsidRDefault="0013795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C54D8D5" w14:textId="77777777" w:rsidTr="002E7540">
        <w:trPr>
          <w:trHeight w:val="187"/>
        </w:trPr>
        <w:tc>
          <w:tcPr>
            <w:tcW w:w="3155" w:type="dxa"/>
            <w:vMerge/>
            <w:shd w:val="clear" w:color="auto" w:fill="auto"/>
          </w:tcPr>
          <w:p w14:paraId="13A4B14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031767D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7.3.7 Quadro de anúncios.</w:t>
            </w:r>
          </w:p>
        </w:tc>
        <w:tc>
          <w:tcPr>
            <w:tcW w:w="1134" w:type="dxa"/>
            <w:shd w:val="clear" w:color="auto" w:fill="auto"/>
          </w:tcPr>
          <w:p w14:paraId="749B6BC1" w14:textId="2463BC26" w:rsidR="00D47B89" w:rsidRPr="00ED2A3D" w:rsidRDefault="00CE6C4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0981BCDC" w14:textId="2BE5EBBE" w:rsidR="00D47B89" w:rsidRPr="00ED2A3D" w:rsidRDefault="00CE6C4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</w:p>
        </w:tc>
        <w:tc>
          <w:tcPr>
            <w:tcW w:w="2958" w:type="dxa"/>
            <w:shd w:val="clear" w:color="auto" w:fill="auto"/>
          </w:tcPr>
          <w:p w14:paraId="5136ED35" w14:textId="3D9D344E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336E751" w14:textId="210EDF4C" w:rsidR="00D47B89" w:rsidRPr="00ED2A3D" w:rsidRDefault="00CE6C4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369891F" w14:textId="77777777" w:rsidTr="002E7540">
        <w:trPr>
          <w:trHeight w:val="177"/>
        </w:trPr>
        <w:tc>
          <w:tcPr>
            <w:tcW w:w="3155" w:type="dxa"/>
            <w:vMerge/>
            <w:shd w:val="clear" w:color="auto" w:fill="auto"/>
          </w:tcPr>
          <w:p w14:paraId="4E0F250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60BE8CA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7.3.8 baldes para o lixo classificado segundo as normas de reciclagem.</w:t>
            </w:r>
          </w:p>
        </w:tc>
        <w:tc>
          <w:tcPr>
            <w:tcW w:w="1134" w:type="dxa"/>
            <w:shd w:val="clear" w:color="auto" w:fill="auto"/>
          </w:tcPr>
          <w:p w14:paraId="01EE5B2A" w14:textId="6DA28C33" w:rsidR="00D47B89" w:rsidRPr="00ED2A3D" w:rsidRDefault="00E32C2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302BFC34" w14:textId="703F14ED" w:rsidR="00D47B89" w:rsidRPr="00ED2A3D" w:rsidRDefault="00E32C2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shd w:val="clear" w:color="auto" w:fill="auto"/>
          </w:tcPr>
          <w:p w14:paraId="2277153C" w14:textId="636BB717" w:rsidR="00D47B89" w:rsidRPr="00ED2A3D" w:rsidRDefault="00D47B89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D766E12" w14:textId="0FE977BE" w:rsidR="00D47B89" w:rsidRPr="00ED2A3D" w:rsidRDefault="00E32C2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FDFC1BF" w14:textId="77777777" w:rsidTr="009351BE">
        <w:trPr>
          <w:trHeight w:val="294"/>
        </w:trPr>
        <w:tc>
          <w:tcPr>
            <w:tcW w:w="3155" w:type="dxa"/>
            <w:vMerge/>
            <w:shd w:val="clear" w:color="auto" w:fill="auto"/>
          </w:tcPr>
          <w:p w14:paraId="12BE494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290DC23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a UO possui:</w:t>
            </w:r>
          </w:p>
        </w:tc>
      </w:tr>
      <w:tr w:rsidR="00D47B89" w:rsidRPr="00ED2A3D" w14:paraId="3D98E4ED" w14:textId="77777777" w:rsidTr="002E7540">
        <w:trPr>
          <w:trHeight w:val="69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16187E1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12" w:space="0" w:color="000000"/>
            </w:tcBorders>
            <w:shd w:val="clear" w:color="auto" w:fill="auto"/>
          </w:tcPr>
          <w:p w14:paraId="44AA6A63" w14:textId="5D737308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A79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i/>
                <w:sz w:val="24"/>
                <w:szCs w:val="24"/>
              </w:rPr>
              <w:t>Data show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funcional disponível.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58C0219E" w14:textId="77777777" w:rsidR="00D47B8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D69971" w14:textId="2358DC28" w:rsidR="00D47B89" w:rsidRPr="00ED2A3D" w:rsidRDefault="00CC7E9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</w:tcPr>
          <w:p w14:paraId="0CC9653C" w14:textId="2302B4DD" w:rsidR="00D47B89" w:rsidRPr="00ED2A3D" w:rsidRDefault="00CC7E9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tcBorders>
              <w:bottom w:val="single" w:sz="12" w:space="0" w:color="000000"/>
            </w:tcBorders>
            <w:shd w:val="clear" w:color="auto" w:fill="auto"/>
          </w:tcPr>
          <w:p w14:paraId="253D78D4" w14:textId="50271362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4251222D" w14:textId="280F0A88" w:rsidR="00D47B89" w:rsidRPr="00ED2A3D" w:rsidRDefault="00CC7E9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D2C02A7" w14:textId="77777777" w:rsidTr="009351BE">
        <w:trPr>
          <w:trHeight w:val="287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D932400" w14:textId="607248FC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51" w:name="OLE_LINK24"/>
            <w:r w:rsidRPr="00ED2A3D">
              <w:rPr>
                <w:rFonts w:ascii="Times New Roman" w:hAnsi="Times New Roman"/>
                <w:sz w:val="24"/>
                <w:szCs w:val="24"/>
              </w:rPr>
              <w:t>7.4 A UO deve ter laboratórios devidamente equipados para as aulas práticas.</w:t>
            </w:r>
            <w:bookmarkEnd w:id="51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00D8EDE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o laboratório possui:</w:t>
            </w:r>
          </w:p>
        </w:tc>
      </w:tr>
      <w:tr w:rsidR="00D47B89" w:rsidRPr="00ED2A3D" w14:paraId="2B299A27" w14:textId="77777777" w:rsidTr="002E7540">
        <w:trPr>
          <w:trHeight w:val="208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C6E6F9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dotted" w:sz="4" w:space="0" w:color="000000"/>
            </w:tcBorders>
            <w:shd w:val="clear" w:color="auto" w:fill="auto"/>
          </w:tcPr>
          <w:p w14:paraId="73BB3480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6FDA0FC7" w14:textId="4D8E5D21" w:rsidR="00D47B89" w:rsidRPr="00ED2A3D" w:rsidRDefault="00C04FB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</w:tcPr>
          <w:p w14:paraId="1B9C3A1C" w14:textId="6072BCBD" w:rsidR="00D47B89" w:rsidRPr="00ED2A3D" w:rsidRDefault="00C04F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536DFE8A" w14:textId="72BE7DA6" w:rsidR="00D47B89" w:rsidRPr="00ED2A3D" w:rsidRDefault="00D47B89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3DCAE114" w14:textId="79C4BD33" w:rsidR="00D47B89" w:rsidRPr="00ED2A3D" w:rsidRDefault="00C04F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61B23D6" w14:textId="77777777" w:rsidTr="002E7540">
        <w:trPr>
          <w:trHeight w:val="1390"/>
        </w:trPr>
        <w:tc>
          <w:tcPr>
            <w:tcW w:w="3155" w:type="dxa"/>
            <w:vMerge/>
            <w:shd w:val="clear" w:color="auto" w:fill="auto"/>
          </w:tcPr>
          <w:p w14:paraId="760B947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54CAD2B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7.4.2 Ventilação adequada (janelas de rede ar condicionado ou ventoinhas operacionais).</w:t>
            </w:r>
          </w:p>
        </w:tc>
        <w:tc>
          <w:tcPr>
            <w:tcW w:w="1134" w:type="dxa"/>
            <w:shd w:val="clear" w:color="auto" w:fill="auto"/>
          </w:tcPr>
          <w:p w14:paraId="599C2D27" w14:textId="5EFB7F4F" w:rsidR="00D47B89" w:rsidRPr="00ED2A3D" w:rsidRDefault="008E0E2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77D0589" w14:textId="617B9496" w:rsidR="00D47B89" w:rsidRPr="00ED2A3D" w:rsidRDefault="008E0E2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shd w:val="clear" w:color="auto" w:fill="auto"/>
          </w:tcPr>
          <w:p w14:paraId="724A46D6" w14:textId="5F392D16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68C796D" w14:textId="3AD8C1E8" w:rsidR="00D47B89" w:rsidRPr="00ED2A3D" w:rsidRDefault="008E0E2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AB7D905" w14:textId="77777777" w:rsidTr="002E7540">
        <w:trPr>
          <w:trHeight w:val="658"/>
        </w:trPr>
        <w:tc>
          <w:tcPr>
            <w:tcW w:w="3155" w:type="dxa"/>
            <w:vMerge/>
            <w:shd w:val="clear" w:color="auto" w:fill="auto"/>
          </w:tcPr>
          <w:p w14:paraId="0A3AAF6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086789D7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7.4.3 Espaço adequado (suficiente para 3 grupos de 4 a 6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estudantes de cada vez).</w:t>
            </w:r>
          </w:p>
        </w:tc>
        <w:tc>
          <w:tcPr>
            <w:tcW w:w="1134" w:type="dxa"/>
            <w:shd w:val="clear" w:color="auto" w:fill="auto"/>
          </w:tcPr>
          <w:p w14:paraId="071FAFE9" w14:textId="745CDE1A" w:rsidR="00D47B89" w:rsidRPr="00ED2A3D" w:rsidRDefault="008E0E2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985" w:type="dxa"/>
            <w:shd w:val="clear" w:color="auto" w:fill="auto"/>
          </w:tcPr>
          <w:p w14:paraId="65AC36F6" w14:textId="5D001D80" w:rsidR="00D47B89" w:rsidRPr="00ED2A3D" w:rsidRDefault="008E0E2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shd w:val="clear" w:color="auto" w:fill="auto"/>
          </w:tcPr>
          <w:p w14:paraId="1AC579D9" w14:textId="33852E69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4E044B0" w14:textId="1B2D7B1D" w:rsidR="00D47B89" w:rsidRPr="00ED2A3D" w:rsidRDefault="008E0E2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7F0FC08" w14:textId="77777777" w:rsidTr="002E7540">
        <w:trPr>
          <w:trHeight w:val="613"/>
        </w:trPr>
        <w:tc>
          <w:tcPr>
            <w:tcW w:w="3155" w:type="dxa"/>
            <w:vMerge/>
            <w:shd w:val="clear" w:color="auto" w:fill="auto"/>
          </w:tcPr>
          <w:p w14:paraId="0A0D80CB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43129568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7.4.4 Quadro convencional ou moderno.</w:t>
            </w:r>
          </w:p>
        </w:tc>
        <w:tc>
          <w:tcPr>
            <w:tcW w:w="1134" w:type="dxa"/>
            <w:shd w:val="clear" w:color="auto" w:fill="auto"/>
          </w:tcPr>
          <w:p w14:paraId="3AFA9052" w14:textId="29C17CD0" w:rsidR="00D47B89" w:rsidRPr="00ED2A3D" w:rsidRDefault="008E0E2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397F75F4" w14:textId="6878A917" w:rsidR="00D47B89" w:rsidRPr="00ED2A3D" w:rsidRDefault="008E0E2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shd w:val="clear" w:color="auto" w:fill="auto"/>
          </w:tcPr>
          <w:p w14:paraId="69DCD526" w14:textId="17523D4E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7EA05E5" w14:textId="030613AD" w:rsidR="00D47B89" w:rsidRPr="00ED2A3D" w:rsidRDefault="008E0E2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24BD083" w14:textId="77777777" w:rsidTr="002E7540">
        <w:trPr>
          <w:trHeight w:val="480"/>
        </w:trPr>
        <w:tc>
          <w:tcPr>
            <w:tcW w:w="3155" w:type="dxa"/>
            <w:vMerge/>
            <w:shd w:val="clear" w:color="auto" w:fill="auto"/>
          </w:tcPr>
          <w:p w14:paraId="0301909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6E145727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7.4.5 Armários para equipamento, consumíveis e reagentes com fechadura segura.</w:t>
            </w:r>
          </w:p>
        </w:tc>
        <w:tc>
          <w:tcPr>
            <w:tcW w:w="1134" w:type="dxa"/>
            <w:shd w:val="clear" w:color="auto" w:fill="auto"/>
          </w:tcPr>
          <w:p w14:paraId="1D6067C3" w14:textId="03DA09C0" w:rsidR="00D47B89" w:rsidRPr="00ED2A3D" w:rsidRDefault="008E0E2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985" w:type="dxa"/>
            <w:shd w:val="clear" w:color="auto" w:fill="auto"/>
          </w:tcPr>
          <w:p w14:paraId="1679604F" w14:textId="1F720600" w:rsidR="00D47B89" w:rsidRPr="00ED2A3D" w:rsidRDefault="008E0E2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shd w:val="clear" w:color="auto" w:fill="auto"/>
          </w:tcPr>
          <w:p w14:paraId="4970809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C018B59" w14:textId="20CD6771" w:rsidR="00D47B89" w:rsidRPr="00ED2A3D" w:rsidRDefault="008E0E2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617696AA" w14:textId="77777777" w:rsidTr="002E7540">
        <w:trPr>
          <w:trHeight w:val="250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118B231C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12" w:space="0" w:color="000000"/>
            </w:tcBorders>
            <w:shd w:val="clear" w:color="auto" w:fill="auto"/>
          </w:tcPr>
          <w:p w14:paraId="21CEA3C5" w14:textId="77777777" w:rsidR="00614EFC" w:rsidRPr="00ED2A3D" w:rsidRDefault="00614EFC" w:rsidP="00614EFC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7.4.6 Consumíveis, reagentes e equipamentos em número suficiente que estejam de acordo com as disciplinas do curso e/ou programa.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65AB35B9" w14:textId="77777777" w:rsidR="00614EFC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584D4" w14:textId="188398DA" w:rsidR="00614EFC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  <w:p w14:paraId="705C6A56" w14:textId="77777777" w:rsidR="00614EFC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4B140D" w14:textId="77777777" w:rsidR="00614EFC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A3472" w14:textId="77777777" w:rsidR="00614EFC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89982" w14:textId="77777777" w:rsidR="00614EFC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D71B2" w14:textId="1429E0FA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4AF64D2" w14:textId="29ED78DC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instalações.</w:t>
            </w:r>
          </w:p>
        </w:tc>
        <w:tc>
          <w:tcPr>
            <w:tcW w:w="2958" w:type="dxa"/>
            <w:tcBorders>
              <w:bottom w:val="single" w:sz="12" w:space="0" w:color="000000"/>
            </w:tcBorders>
            <w:shd w:val="clear" w:color="auto" w:fill="auto"/>
          </w:tcPr>
          <w:p w14:paraId="07BBBE1C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4878E85A" w14:textId="0B8BB445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25F776FD" w14:textId="77777777" w:rsidTr="009351BE">
        <w:trPr>
          <w:trHeight w:val="193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1D7EED06" w14:textId="569FB7F3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52" w:name="OLE_LINK27"/>
            <w:r w:rsidRPr="00ED2A3D">
              <w:rPr>
                <w:rFonts w:ascii="Times New Roman" w:hAnsi="Times New Roman"/>
                <w:sz w:val="24"/>
                <w:szCs w:val="24"/>
              </w:rPr>
              <w:t>7.5 A biblioteca deve estar devidamente equipada e organizada.</w:t>
            </w:r>
            <w:bookmarkEnd w:id="52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957BCEC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Verifique se a biblioteca possui: </w:t>
            </w:r>
          </w:p>
        </w:tc>
      </w:tr>
      <w:tr w:rsidR="00614EFC" w:rsidRPr="00ED2A3D" w14:paraId="6B0EDA61" w14:textId="77777777" w:rsidTr="002E7540">
        <w:trPr>
          <w:trHeight w:val="28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219C85CE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dotted" w:sz="4" w:space="0" w:color="000000"/>
            </w:tcBorders>
            <w:shd w:val="clear" w:color="auto" w:fill="auto"/>
          </w:tcPr>
          <w:p w14:paraId="0CC5E4AA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1EE20369" w14:textId="115D60A5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</w:tcPr>
          <w:p w14:paraId="5FA988B7" w14:textId="458A87EA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instalações; Fotografia da iluminação </w:t>
            </w:r>
          </w:p>
        </w:tc>
        <w:tc>
          <w:tcPr>
            <w:tcW w:w="2958" w:type="dxa"/>
            <w:tcBorders>
              <w:top w:val="dotted" w:sz="4" w:space="0" w:color="000000"/>
            </w:tcBorders>
            <w:shd w:val="clear" w:color="auto" w:fill="auto"/>
          </w:tcPr>
          <w:p w14:paraId="05EECFD1" w14:textId="34C83EA0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35A737A7" w14:textId="465160E6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676DCA5E" w14:textId="77777777" w:rsidTr="002E7540">
        <w:trPr>
          <w:trHeight w:val="516"/>
        </w:trPr>
        <w:tc>
          <w:tcPr>
            <w:tcW w:w="3155" w:type="dxa"/>
            <w:vMerge/>
            <w:shd w:val="clear" w:color="auto" w:fill="auto"/>
          </w:tcPr>
          <w:p w14:paraId="33DCBDD7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66BABA9" w14:textId="77777777" w:rsidR="00614EFC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BA541F8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7.5.2 Ventilação adequada (janelas de rede, ar condicionado adequado ou ventoinhas. </w:t>
            </w:r>
          </w:p>
        </w:tc>
        <w:tc>
          <w:tcPr>
            <w:tcW w:w="1134" w:type="dxa"/>
            <w:shd w:val="clear" w:color="auto" w:fill="auto"/>
          </w:tcPr>
          <w:p w14:paraId="6DE09D2F" w14:textId="3AFF31EB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CFB08F6" w14:textId="04872A84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instalações; Fotografia da janela </w:t>
            </w:r>
          </w:p>
        </w:tc>
        <w:tc>
          <w:tcPr>
            <w:tcW w:w="2958" w:type="dxa"/>
            <w:shd w:val="clear" w:color="auto" w:fill="auto"/>
          </w:tcPr>
          <w:p w14:paraId="2593ACFF" w14:textId="152F397F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D606E22" w14:textId="6B2AE075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09A9A8AE" w14:textId="77777777" w:rsidTr="002E7540">
        <w:trPr>
          <w:trHeight w:val="1091"/>
        </w:trPr>
        <w:tc>
          <w:tcPr>
            <w:tcW w:w="3155" w:type="dxa"/>
            <w:vMerge/>
            <w:shd w:val="clear" w:color="auto" w:fill="auto"/>
          </w:tcPr>
          <w:p w14:paraId="79F964F1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6FA267DC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7.5.3 Prateleiras suficientes para arrumar e organizar os livros por áreas temáticas.</w:t>
            </w:r>
          </w:p>
        </w:tc>
        <w:tc>
          <w:tcPr>
            <w:tcW w:w="1134" w:type="dxa"/>
            <w:shd w:val="clear" w:color="auto" w:fill="auto"/>
          </w:tcPr>
          <w:p w14:paraId="44775BEE" w14:textId="66F1CB68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492D9AC2" w14:textId="77777777" w:rsidR="00614EFC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EFC">
              <w:rPr>
                <w:rFonts w:ascii="Times New Roman" w:hAnsi="Times New Roman"/>
                <w:sz w:val="24"/>
                <w:szCs w:val="24"/>
              </w:rPr>
              <w:t>Visita às instalações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20EA0CA" w14:textId="434BACB6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das prateleiras</w:t>
            </w:r>
          </w:p>
        </w:tc>
        <w:tc>
          <w:tcPr>
            <w:tcW w:w="2958" w:type="dxa"/>
            <w:shd w:val="clear" w:color="auto" w:fill="auto"/>
          </w:tcPr>
          <w:p w14:paraId="763B2B5D" w14:textId="1F913072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6FB81A6" w14:textId="65154BFD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16520E73" w14:textId="77777777" w:rsidTr="002E7540">
        <w:trPr>
          <w:trHeight w:val="682"/>
        </w:trPr>
        <w:tc>
          <w:tcPr>
            <w:tcW w:w="3155" w:type="dxa"/>
            <w:vMerge/>
            <w:shd w:val="clear" w:color="auto" w:fill="auto"/>
          </w:tcPr>
          <w:p w14:paraId="4CB8D9DA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6A8A5456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7.5.4 Armários para guardar livros e materiais, com fechadura segura.</w:t>
            </w:r>
          </w:p>
        </w:tc>
        <w:tc>
          <w:tcPr>
            <w:tcW w:w="1134" w:type="dxa"/>
            <w:shd w:val="clear" w:color="auto" w:fill="auto"/>
          </w:tcPr>
          <w:p w14:paraId="57D266C5" w14:textId="2B9A1F24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985" w:type="dxa"/>
            <w:shd w:val="clear" w:color="auto" w:fill="auto"/>
          </w:tcPr>
          <w:p w14:paraId="3DBD7340" w14:textId="6ED5CA0C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2958" w:type="dxa"/>
            <w:shd w:val="clear" w:color="auto" w:fill="auto"/>
          </w:tcPr>
          <w:p w14:paraId="27FB365E" w14:textId="2A3D824A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Não possui armários 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para guardar livros e materiais, com fechadura segura.</w:t>
            </w:r>
          </w:p>
        </w:tc>
        <w:tc>
          <w:tcPr>
            <w:tcW w:w="1726" w:type="dxa"/>
            <w:shd w:val="clear" w:color="auto" w:fill="auto"/>
          </w:tcPr>
          <w:p w14:paraId="6B617F00" w14:textId="52A97D45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4EFC" w:rsidRPr="00ED2A3D" w14:paraId="3709D17C" w14:textId="77777777" w:rsidTr="002E7540">
        <w:trPr>
          <w:trHeight w:val="559"/>
        </w:trPr>
        <w:tc>
          <w:tcPr>
            <w:tcW w:w="3155" w:type="dxa"/>
            <w:vMerge/>
            <w:shd w:val="clear" w:color="auto" w:fill="auto"/>
          </w:tcPr>
          <w:p w14:paraId="65011789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75F0C0BA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7.5.5 Mesas e cadeiras para leitura e estudo.</w:t>
            </w:r>
          </w:p>
        </w:tc>
        <w:tc>
          <w:tcPr>
            <w:tcW w:w="1134" w:type="dxa"/>
            <w:shd w:val="clear" w:color="auto" w:fill="auto"/>
          </w:tcPr>
          <w:p w14:paraId="301E973B" w14:textId="7D1128BC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209C8F6C" w14:textId="600207E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instalações; Fotografia de 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Mesas e cadeiras para leitura e estudo.</w:t>
            </w:r>
          </w:p>
        </w:tc>
        <w:tc>
          <w:tcPr>
            <w:tcW w:w="2958" w:type="dxa"/>
            <w:shd w:val="clear" w:color="auto" w:fill="auto"/>
          </w:tcPr>
          <w:p w14:paraId="3136E5AC" w14:textId="40A86F96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215BD3F" w14:textId="1654AFDB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540" w:rsidRPr="00ED2A3D" w14:paraId="17FEBFAE" w14:textId="77777777" w:rsidTr="002E7540">
        <w:trPr>
          <w:trHeight w:val="552"/>
        </w:trPr>
        <w:tc>
          <w:tcPr>
            <w:tcW w:w="3155" w:type="dxa"/>
            <w:vMerge/>
            <w:shd w:val="clear" w:color="auto" w:fill="auto"/>
          </w:tcPr>
          <w:p w14:paraId="0EB65359" w14:textId="77777777" w:rsidR="002E7540" w:rsidRPr="00ED2A3D" w:rsidRDefault="002E7540" w:rsidP="002E754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03A833E2" w14:textId="77777777" w:rsidR="002E7540" w:rsidRPr="005D636E" w:rsidRDefault="002E7540" w:rsidP="002E7540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D636E">
              <w:rPr>
                <w:rFonts w:ascii="Times New Roman" w:hAnsi="Times New Roman"/>
                <w:sz w:val="24"/>
                <w:szCs w:val="24"/>
                <w:lang w:eastAsia="pt-BR"/>
              </w:rPr>
              <w:t>7.5.6 Um sistema operacional de registo e catalogação de livros e revistas.</w:t>
            </w:r>
          </w:p>
        </w:tc>
        <w:tc>
          <w:tcPr>
            <w:tcW w:w="1134" w:type="dxa"/>
            <w:shd w:val="clear" w:color="auto" w:fill="auto"/>
          </w:tcPr>
          <w:p w14:paraId="66DB2191" w14:textId="49EB2C44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985" w:type="dxa"/>
            <w:shd w:val="clear" w:color="auto" w:fill="auto"/>
          </w:tcPr>
          <w:p w14:paraId="7FA3A7EA" w14:textId="00F03040" w:rsidR="002E7540" w:rsidRPr="005D636E" w:rsidRDefault="002E7540" w:rsidP="002E7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Visita às instalações; </w:t>
            </w:r>
          </w:p>
        </w:tc>
        <w:tc>
          <w:tcPr>
            <w:tcW w:w="2958" w:type="dxa"/>
            <w:shd w:val="clear" w:color="auto" w:fill="auto"/>
          </w:tcPr>
          <w:p w14:paraId="446DBFF5" w14:textId="01AB9B86" w:rsidR="002E7540" w:rsidRPr="005D636E" w:rsidRDefault="002E7540" w:rsidP="002E7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A catalogação apresentada na fotografia só está disponível para o pessoal da biblioteca. Ainda está em processo de elaboração. </w:t>
            </w:r>
          </w:p>
        </w:tc>
        <w:tc>
          <w:tcPr>
            <w:tcW w:w="1726" w:type="dxa"/>
            <w:shd w:val="clear" w:color="auto" w:fill="auto"/>
          </w:tcPr>
          <w:p w14:paraId="4169EEE6" w14:textId="5E0E0006" w:rsidR="002E7540" w:rsidRPr="005D636E" w:rsidRDefault="002E7540" w:rsidP="002E7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7540" w:rsidRPr="00ED2A3D" w14:paraId="1D90209D" w14:textId="77777777" w:rsidTr="002E7540">
        <w:trPr>
          <w:trHeight w:val="347"/>
        </w:trPr>
        <w:tc>
          <w:tcPr>
            <w:tcW w:w="3155" w:type="dxa"/>
            <w:vMerge/>
            <w:shd w:val="clear" w:color="auto" w:fill="auto"/>
          </w:tcPr>
          <w:p w14:paraId="230C2CB0" w14:textId="77777777" w:rsidR="002E7540" w:rsidRPr="00ED2A3D" w:rsidRDefault="002E7540" w:rsidP="002E754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251B1170" w14:textId="77777777" w:rsidR="002E7540" w:rsidRPr="005D636E" w:rsidRDefault="002E7540" w:rsidP="002E7540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D636E">
              <w:rPr>
                <w:rFonts w:ascii="Times New Roman" w:hAnsi="Times New Roman"/>
                <w:sz w:val="24"/>
                <w:szCs w:val="24"/>
                <w:lang w:eastAsia="pt-BR"/>
              </w:rPr>
              <w:t>7.5.7 Pelo menos 3 cópias das obras de referência de cada disciplina ou módulo nucleares descritos no currículo (seleccionar aleatoriamente um currículo e verificar a literatura recomendada).</w:t>
            </w:r>
          </w:p>
        </w:tc>
        <w:tc>
          <w:tcPr>
            <w:tcW w:w="1134" w:type="dxa"/>
            <w:shd w:val="clear" w:color="auto" w:fill="auto"/>
          </w:tcPr>
          <w:p w14:paraId="2D7CE444" w14:textId="49DC2836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308F502F" w14:textId="77777777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349250" w14:textId="77777777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9CE42" w14:textId="77777777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227CD" w14:textId="77777777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BC20CF" w14:textId="77777777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6865B" w14:textId="77777777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F7CC43" w14:textId="77777777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202AC6" w14:textId="77777777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8C3B1" w14:textId="37073F9D" w:rsidR="002E7540" w:rsidRPr="005D636E" w:rsidRDefault="002E7540" w:rsidP="002E7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5F81426" w14:textId="1977B6FB" w:rsidR="002E7540" w:rsidRPr="005D636E" w:rsidRDefault="002E7540" w:rsidP="002E7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Visita às instalações; </w:t>
            </w:r>
          </w:p>
        </w:tc>
        <w:tc>
          <w:tcPr>
            <w:tcW w:w="2958" w:type="dxa"/>
            <w:shd w:val="clear" w:color="auto" w:fill="auto"/>
          </w:tcPr>
          <w:p w14:paraId="3929CE25" w14:textId="77777777" w:rsidR="002E7540" w:rsidRPr="005D636E" w:rsidRDefault="002E7540" w:rsidP="002E7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3D64134" w14:textId="64CF4DA8" w:rsidR="002E7540" w:rsidRPr="005D636E" w:rsidRDefault="002E7540" w:rsidP="002E7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4EFC" w:rsidRPr="00ED2A3D" w14:paraId="5CB722A1" w14:textId="77777777" w:rsidTr="009351BE">
        <w:trPr>
          <w:trHeight w:val="219"/>
        </w:trPr>
        <w:tc>
          <w:tcPr>
            <w:tcW w:w="3155" w:type="dxa"/>
            <w:vMerge/>
            <w:shd w:val="clear" w:color="auto" w:fill="auto"/>
          </w:tcPr>
          <w:p w14:paraId="3D3FEDC5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58916406" w14:textId="77777777" w:rsidR="00614EFC" w:rsidRPr="005D636E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Verifique se existe o seguinte material audiovisual para uso dos estudantes</w:t>
            </w:r>
            <w:r w:rsidRPr="005D636E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  <w:r w:rsidRPr="005D63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14EFC" w:rsidRPr="00ED2A3D" w14:paraId="4D1FFF9B" w14:textId="77777777" w:rsidTr="002E7540">
        <w:trPr>
          <w:trHeight w:val="233"/>
        </w:trPr>
        <w:tc>
          <w:tcPr>
            <w:tcW w:w="3155" w:type="dxa"/>
            <w:vMerge/>
            <w:shd w:val="clear" w:color="auto" w:fill="auto"/>
          </w:tcPr>
          <w:p w14:paraId="78B85C44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53B89E7A" w14:textId="77777777" w:rsidR="00614EFC" w:rsidRPr="005D636E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D636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7.5.8 TV; </w:t>
            </w:r>
          </w:p>
        </w:tc>
        <w:tc>
          <w:tcPr>
            <w:tcW w:w="1134" w:type="dxa"/>
            <w:shd w:val="clear" w:color="auto" w:fill="auto"/>
          </w:tcPr>
          <w:p w14:paraId="6CA49F3C" w14:textId="1564910C" w:rsidR="00614EFC" w:rsidRPr="005D636E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</w:t>
            </w:r>
            <w:r w:rsidR="002E7540" w:rsidRPr="005D636E">
              <w:rPr>
                <w:rFonts w:ascii="Times New Roman" w:hAnsi="Times New Roman"/>
                <w:sz w:val="24"/>
                <w:szCs w:val="24"/>
              </w:rPr>
              <w:t>/A</w:t>
            </w:r>
          </w:p>
        </w:tc>
        <w:tc>
          <w:tcPr>
            <w:tcW w:w="1985" w:type="dxa"/>
            <w:shd w:val="clear" w:color="auto" w:fill="auto"/>
          </w:tcPr>
          <w:p w14:paraId="027DB6BD" w14:textId="77777777" w:rsidR="00614EFC" w:rsidRPr="005D636E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14:paraId="2BD8208A" w14:textId="6663BB52" w:rsidR="00614EFC" w:rsidRPr="005D636E" w:rsidRDefault="00614EFC" w:rsidP="009D0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D652A99" w14:textId="27B601F3" w:rsidR="00614EFC" w:rsidRPr="005D636E" w:rsidRDefault="002E7540" w:rsidP="002E75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2CE642A3" w14:textId="77777777" w:rsidTr="002E7540">
        <w:trPr>
          <w:trHeight w:val="444"/>
        </w:trPr>
        <w:tc>
          <w:tcPr>
            <w:tcW w:w="3155" w:type="dxa"/>
            <w:vMerge/>
            <w:shd w:val="clear" w:color="auto" w:fill="auto"/>
          </w:tcPr>
          <w:p w14:paraId="5F9DB6D9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407C7EFE" w14:textId="77777777" w:rsidR="00614EFC" w:rsidRPr="005D636E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D636E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7.5.9 </w:t>
            </w:r>
            <w:r w:rsidRPr="005D636E">
              <w:rPr>
                <w:rFonts w:ascii="Times New Roman" w:hAnsi="Times New Roman"/>
                <w:sz w:val="24"/>
                <w:szCs w:val="24"/>
                <w:lang w:eastAsia="pt-BR"/>
              </w:rPr>
              <w:t>computador com ligação a CD-roms/DVDs;</w:t>
            </w:r>
          </w:p>
        </w:tc>
        <w:tc>
          <w:tcPr>
            <w:tcW w:w="1134" w:type="dxa"/>
            <w:shd w:val="clear" w:color="auto" w:fill="auto"/>
          </w:tcPr>
          <w:p w14:paraId="0320C027" w14:textId="6B4AB75E" w:rsidR="00614EFC" w:rsidRPr="005D636E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985" w:type="dxa"/>
            <w:shd w:val="clear" w:color="auto" w:fill="auto"/>
          </w:tcPr>
          <w:p w14:paraId="1A783E89" w14:textId="77777777" w:rsidR="00614EFC" w:rsidRPr="005D636E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shd w:val="clear" w:color="auto" w:fill="auto"/>
          </w:tcPr>
          <w:p w14:paraId="1203C140" w14:textId="77777777" w:rsidR="00614EFC" w:rsidRPr="005D636E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5197690" w14:textId="2C697B53" w:rsidR="00614EFC" w:rsidRPr="005D636E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1774669D" w14:textId="77777777" w:rsidTr="009351BE">
        <w:trPr>
          <w:trHeight w:val="268"/>
        </w:trPr>
        <w:tc>
          <w:tcPr>
            <w:tcW w:w="3155" w:type="dxa"/>
            <w:vMerge/>
            <w:shd w:val="clear" w:color="auto" w:fill="auto"/>
          </w:tcPr>
          <w:p w14:paraId="18973644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7C099A61" w14:textId="77777777" w:rsidR="00614EFC" w:rsidRPr="005D636E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3" w:name="OLE_LINK32"/>
            <w:r w:rsidRPr="005D636E">
              <w:rPr>
                <w:rFonts w:ascii="Times New Roman" w:hAnsi="Times New Roman"/>
                <w:sz w:val="24"/>
                <w:szCs w:val="24"/>
              </w:rPr>
              <w:t>Um sistema funcional de registo de livros:</w:t>
            </w:r>
            <w:bookmarkEnd w:id="53"/>
          </w:p>
        </w:tc>
      </w:tr>
      <w:tr w:rsidR="00614EFC" w:rsidRPr="00ED2A3D" w14:paraId="02252436" w14:textId="77777777" w:rsidTr="002E7540">
        <w:trPr>
          <w:trHeight w:val="409"/>
        </w:trPr>
        <w:tc>
          <w:tcPr>
            <w:tcW w:w="3155" w:type="dxa"/>
            <w:vMerge/>
            <w:shd w:val="clear" w:color="auto" w:fill="auto"/>
          </w:tcPr>
          <w:p w14:paraId="679153C0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4D46C7DD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Para leitura interna;</w:t>
            </w:r>
          </w:p>
        </w:tc>
        <w:tc>
          <w:tcPr>
            <w:tcW w:w="1134" w:type="dxa"/>
            <w:shd w:val="clear" w:color="auto" w:fill="auto"/>
          </w:tcPr>
          <w:p w14:paraId="2F6E3E55" w14:textId="65ACE176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C677EE7" w14:textId="77777777" w:rsidR="009D0157" w:rsidRDefault="009D0157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instalações;</w:t>
            </w:r>
          </w:p>
          <w:p w14:paraId="3359FC93" w14:textId="5C985E53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de registo em papel A4 para leitura interna.</w:t>
            </w:r>
          </w:p>
        </w:tc>
        <w:tc>
          <w:tcPr>
            <w:tcW w:w="2958" w:type="dxa"/>
            <w:shd w:val="clear" w:color="auto" w:fill="auto"/>
          </w:tcPr>
          <w:p w14:paraId="1E3B6800" w14:textId="7A40E4F8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68117E3F" w14:textId="3452628E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5043E8F8" w14:textId="77777777" w:rsidTr="002E7540">
        <w:trPr>
          <w:trHeight w:val="558"/>
        </w:trPr>
        <w:tc>
          <w:tcPr>
            <w:tcW w:w="3155" w:type="dxa"/>
            <w:vMerge/>
            <w:shd w:val="clear" w:color="auto" w:fill="auto"/>
          </w:tcPr>
          <w:p w14:paraId="65EADF9E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7E918C7C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Para empréstimo;</w:t>
            </w:r>
          </w:p>
        </w:tc>
        <w:tc>
          <w:tcPr>
            <w:tcW w:w="1134" w:type="dxa"/>
            <w:shd w:val="clear" w:color="auto" w:fill="auto"/>
          </w:tcPr>
          <w:p w14:paraId="30C76AF5" w14:textId="579BB0A2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985" w:type="dxa"/>
            <w:shd w:val="clear" w:color="auto" w:fill="auto"/>
          </w:tcPr>
          <w:p w14:paraId="6D5F00DC" w14:textId="17647554" w:rsidR="00614EFC" w:rsidRPr="00ED2A3D" w:rsidRDefault="001A39CF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2958" w:type="dxa"/>
            <w:shd w:val="clear" w:color="auto" w:fill="auto"/>
          </w:tcPr>
          <w:p w14:paraId="70B0D92D" w14:textId="6FF2F405" w:rsidR="00614EFC" w:rsidRPr="00ED2A3D" w:rsidRDefault="00614EFC" w:rsidP="009D0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Não </w:t>
            </w:r>
            <w:r w:rsidR="009D0157">
              <w:rPr>
                <w:rFonts w:ascii="Times New Roman" w:hAnsi="Times New Roman"/>
                <w:sz w:val="24"/>
                <w:szCs w:val="24"/>
              </w:rPr>
              <w:t>existe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  <w:shd w:val="clear" w:color="auto" w:fill="auto"/>
          </w:tcPr>
          <w:p w14:paraId="4B888ADC" w14:textId="0AD428E5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4EFC" w:rsidRPr="00ED2A3D" w14:paraId="4B6B147A" w14:textId="77777777" w:rsidTr="002E7540">
        <w:trPr>
          <w:trHeight w:val="776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84D6422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bottom w:val="single" w:sz="12" w:space="0" w:color="000000"/>
            </w:tcBorders>
            <w:shd w:val="clear" w:color="auto" w:fill="auto"/>
          </w:tcPr>
          <w:p w14:paraId="2C0757BA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Um sistema de responsabilização que assegure a conservação dos livros e outros itens da biblioteca.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30BD3936" w14:textId="31F36497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</w:tcPr>
          <w:p w14:paraId="6648A0C2" w14:textId="36DEF8CC" w:rsidR="00614EFC" w:rsidRPr="00ED2A3D" w:rsidRDefault="001A39CF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2958" w:type="dxa"/>
            <w:tcBorders>
              <w:bottom w:val="single" w:sz="12" w:space="0" w:color="000000"/>
            </w:tcBorders>
            <w:shd w:val="clear" w:color="auto" w:fill="auto"/>
          </w:tcPr>
          <w:p w14:paraId="0B4C3202" w14:textId="2FF10694" w:rsidR="00614EFC" w:rsidRPr="00ED2A3D" w:rsidRDefault="00614EFC" w:rsidP="009D0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Não </w:t>
            </w:r>
            <w:r w:rsidR="009D0157">
              <w:rPr>
                <w:rFonts w:ascii="Times New Roman" w:hAnsi="Times New Roman"/>
                <w:sz w:val="24"/>
                <w:szCs w:val="24"/>
              </w:rPr>
              <w:t>existe.</w:t>
            </w: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0527300D" w14:textId="6166B285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4EFC" w:rsidRPr="00ED2A3D" w14:paraId="5CCA4DEE" w14:textId="77777777" w:rsidTr="009351BE">
        <w:trPr>
          <w:trHeight w:val="152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5FD572C" w14:textId="273247CC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54" w:name="OLE_LINK34"/>
            <w:r w:rsidRPr="00ED2A3D">
              <w:rPr>
                <w:rFonts w:ascii="Times New Roman" w:hAnsi="Times New Roman"/>
                <w:sz w:val="24"/>
                <w:szCs w:val="24"/>
              </w:rPr>
              <w:t>7.6 A UO deve possuir casas de banho adequadas e limpas para o uso dos docentes, estudantes e CTA.</w:t>
            </w:r>
            <w:bookmarkEnd w:id="54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3061E6F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Existem casas de banho separadas para:</w:t>
            </w:r>
          </w:p>
        </w:tc>
      </w:tr>
      <w:tr w:rsidR="00614EFC" w:rsidRPr="00ED2A3D" w14:paraId="1BAA335C" w14:textId="77777777" w:rsidTr="002E7540">
        <w:trPr>
          <w:trHeight w:val="115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81C99D9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dotted" w:sz="4" w:space="0" w:color="000000"/>
            </w:tcBorders>
            <w:shd w:val="clear" w:color="auto" w:fill="D9D9D9"/>
          </w:tcPr>
          <w:p w14:paraId="5C46F35F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</w:rPr>
            </w:pPr>
            <w:bookmarkStart w:id="55" w:name="OLE_LINK35"/>
            <w:r w:rsidRPr="00ED2A3D">
              <w:rPr>
                <w:rFonts w:ascii="Times New Roman" w:hAnsi="Times New Roman"/>
                <w:sz w:val="24"/>
                <w:szCs w:val="24"/>
              </w:rPr>
              <w:t>Estudantes:</w:t>
            </w:r>
            <w:bookmarkEnd w:id="55"/>
          </w:p>
        </w:tc>
        <w:tc>
          <w:tcPr>
            <w:tcW w:w="7803" w:type="dxa"/>
            <w:gridSpan w:val="4"/>
            <w:tcBorders>
              <w:top w:val="dotted" w:sz="4" w:space="0" w:color="000000"/>
            </w:tcBorders>
            <w:shd w:val="clear" w:color="auto" w:fill="D9D9D9"/>
          </w:tcPr>
          <w:p w14:paraId="28F35FAD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EFC" w:rsidRPr="00ED2A3D" w14:paraId="5A071520" w14:textId="77777777" w:rsidTr="002E7540">
        <w:trPr>
          <w:trHeight w:val="252"/>
        </w:trPr>
        <w:tc>
          <w:tcPr>
            <w:tcW w:w="3155" w:type="dxa"/>
            <w:vMerge/>
            <w:shd w:val="clear" w:color="auto" w:fill="auto"/>
          </w:tcPr>
          <w:p w14:paraId="6B811D25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534814A5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7.6.1 Mulheres;</w:t>
            </w:r>
          </w:p>
        </w:tc>
        <w:tc>
          <w:tcPr>
            <w:tcW w:w="1134" w:type="dxa"/>
            <w:shd w:val="clear" w:color="auto" w:fill="auto"/>
          </w:tcPr>
          <w:p w14:paraId="0F4CCFB1" w14:textId="1E867865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10C8734C" w14:textId="7690B7F9" w:rsidR="00614EFC" w:rsidRPr="00ED2A3D" w:rsidRDefault="009D0157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instalações. </w:t>
            </w:r>
            <w:r w:rsidR="00614EFC">
              <w:rPr>
                <w:rFonts w:ascii="Times New Roman" w:hAnsi="Times New Roman"/>
                <w:sz w:val="24"/>
                <w:szCs w:val="24"/>
              </w:rPr>
              <w:t xml:space="preserve">Fotografia com sinalética de casa de banho para estudantes do sexo feminino. </w:t>
            </w:r>
          </w:p>
        </w:tc>
        <w:tc>
          <w:tcPr>
            <w:tcW w:w="2958" w:type="dxa"/>
            <w:shd w:val="clear" w:color="auto" w:fill="auto"/>
          </w:tcPr>
          <w:p w14:paraId="74FBF4B6" w14:textId="1E066656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0E7DC9D" w14:textId="27C57D4E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6CD209AD" w14:textId="77777777" w:rsidTr="002E7540">
        <w:trPr>
          <w:trHeight w:val="272"/>
        </w:trPr>
        <w:tc>
          <w:tcPr>
            <w:tcW w:w="3155" w:type="dxa"/>
            <w:vMerge/>
            <w:shd w:val="clear" w:color="auto" w:fill="auto"/>
          </w:tcPr>
          <w:p w14:paraId="5CC25F44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27CD9590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7.6.2 Homens;</w:t>
            </w:r>
          </w:p>
        </w:tc>
        <w:tc>
          <w:tcPr>
            <w:tcW w:w="1134" w:type="dxa"/>
            <w:shd w:val="clear" w:color="auto" w:fill="auto"/>
          </w:tcPr>
          <w:p w14:paraId="14EF7155" w14:textId="5E64DF2B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B6E4D11" w14:textId="0683E4FA" w:rsidR="009D0157" w:rsidRDefault="009D0157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instalações;</w:t>
            </w:r>
          </w:p>
          <w:p w14:paraId="40DB9050" w14:textId="7482DD3C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com sinalética de casa de banho para estudantes do sexo masculino.</w:t>
            </w:r>
          </w:p>
        </w:tc>
        <w:tc>
          <w:tcPr>
            <w:tcW w:w="2958" w:type="dxa"/>
            <w:shd w:val="clear" w:color="auto" w:fill="auto"/>
          </w:tcPr>
          <w:p w14:paraId="423C1D03" w14:textId="447998FD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731CEAA" w14:textId="5ED2598C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1EE51D36" w14:textId="77777777" w:rsidTr="009351BE">
        <w:trPr>
          <w:trHeight w:val="268"/>
        </w:trPr>
        <w:tc>
          <w:tcPr>
            <w:tcW w:w="3155" w:type="dxa"/>
            <w:vMerge/>
            <w:shd w:val="clear" w:color="auto" w:fill="auto"/>
          </w:tcPr>
          <w:p w14:paraId="50CA1B59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clear" w:color="auto" w:fill="D9D9D9"/>
          </w:tcPr>
          <w:p w14:paraId="7487F594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6" w:name="OLE_LINK37"/>
            <w:r w:rsidRPr="00ED2A3D">
              <w:rPr>
                <w:rFonts w:ascii="Times New Roman" w:hAnsi="Times New Roman"/>
                <w:sz w:val="24"/>
                <w:szCs w:val="24"/>
              </w:rPr>
              <w:t>Docentes e CTA:</w:t>
            </w:r>
            <w:bookmarkEnd w:id="56"/>
          </w:p>
        </w:tc>
      </w:tr>
      <w:tr w:rsidR="00614EFC" w:rsidRPr="00ED2A3D" w14:paraId="48E1F948" w14:textId="77777777" w:rsidTr="002E7540">
        <w:trPr>
          <w:trHeight w:val="117"/>
        </w:trPr>
        <w:tc>
          <w:tcPr>
            <w:tcW w:w="3155" w:type="dxa"/>
            <w:vMerge/>
            <w:shd w:val="clear" w:color="auto" w:fill="auto"/>
          </w:tcPr>
          <w:p w14:paraId="569E7091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17513D40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7" w:name="OLE_LINK38"/>
            <w:r w:rsidRPr="00ED2A3D">
              <w:rPr>
                <w:rFonts w:ascii="Times New Roman" w:hAnsi="Times New Roman"/>
                <w:sz w:val="24"/>
                <w:szCs w:val="24"/>
              </w:rPr>
              <w:t>7.6.3 Mulheres</w:t>
            </w:r>
            <w:bookmarkEnd w:id="57"/>
          </w:p>
        </w:tc>
        <w:tc>
          <w:tcPr>
            <w:tcW w:w="1134" w:type="dxa"/>
            <w:shd w:val="clear" w:color="auto" w:fill="auto"/>
          </w:tcPr>
          <w:p w14:paraId="22A77A2C" w14:textId="46C24366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7E2FBE37" w14:textId="77777777" w:rsidR="009D0157" w:rsidRDefault="009D0157" w:rsidP="009D0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 às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instalações;</w:t>
            </w:r>
          </w:p>
          <w:p w14:paraId="0E06AD20" w14:textId="2885F933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com sinalética de casa de banho para docentes do sexo feminino.</w:t>
            </w:r>
          </w:p>
        </w:tc>
        <w:tc>
          <w:tcPr>
            <w:tcW w:w="2958" w:type="dxa"/>
            <w:shd w:val="clear" w:color="auto" w:fill="auto"/>
          </w:tcPr>
          <w:p w14:paraId="312C4E83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BCCBFAD" w14:textId="25A07D58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3DCC8C85" w14:textId="77777777" w:rsidTr="002E7540">
        <w:trPr>
          <w:trHeight w:val="262"/>
        </w:trPr>
        <w:tc>
          <w:tcPr>
            <w:tcW w:w="3155" w:type="dxa"/>
            <w:vMerge/>
            <w:shd w:val="clear" w:color="auto" w:fill="auto"/>
          </w:tcPr>
          <w:p w14:paraId="20252A28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4CCF02B1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8" w:name="OLE_LINK39"/>
            <w:r w:rsidRPr="00ED2A3D">
              <w:rPr>
                <w:rFonts w:ascii="Times New Roman" w:hAnsi="Times New Roman"/>
                <w:sz w:val="24"/>
                <w:szCs w:val="24"/>
              </w:rPr>
              <w:t xml:space="preserve">7.6.4 </w:t>
            </w:r>
            <w:bookmarkEnd w:id="58"/>
            <w:r w:rsidRPr="00ED2A3D">
              <w:rPr>
                <w:rFonts w:ascii="Times New Roman" w:hAnsi="Times New Roman"/>
                <w:sz w:val="24"/>
                <w:szCs w:val="24"/>
              </w:rPr>
              <w:t>Homens</w:t>
            </w:r>
          </w:p>
        </w:tc>
        <w:tc>
          <w:tcPr>
            <w:tcW w:w="1134" w:type="dxa"/>
            <w:shd w:val="clear" w:color="auto" w:fill="auto"/>
          </w:tcPr>
          <w:p w14:paraId="3CA7290D" w14:textId="49AF7A27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06C21EB0" w14:textId="278E757A" w:rsidR="001A39CF" w:rsidRDefault="001A39CF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9CF">
              <w:rPr>
                <w:rFonts w:ascii="Times New Roman" w:hAnsi="Times New Roman"/>
                <w:sz w:val="24"/>
                <w:szCs w:val="24"/>
              </w:rPr>
              <w:t>Visita às instalações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DEAF03" w14:textId="65BCCFA2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com sinalética de casa de banho para docentes do sexo masculino.</w:t>
            </w:r>
          </w:p>
        </w:tc>
        <w:tc>
          <w:tcPr>
            <w:tcW w:w="2958" w:type="dxa"/>
            <w:shd w:val="clear" w:color="auto" w:fill="auto"/>
          </w:tcPr>
          <w:p w14:paraId="40ECF762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DDB36A7" w14:textId="6BEE11F1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6E36DC8F" w14:textId="77777777" w:rsidTr="002E7540">
        <w:trPr>
          <w:trHeight w:val="533"/>
        </w:trPr>
        <w:tc>
          <w:tcPr>
            <w:tcW w:w="3155" w:type="dxa"/>
            <w:vMerge/>
            <w:shd w:val="clear" w:color="auto" w:fill="auto"/>
          </w:tcPr>
          <w:p w14:paraId="6B379AB6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4F37347F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7.6.5 Existe água canalizada nas casas de banho.</w:t>
            </w:r>
          </w:p>
        </w:tc>
        <w:tc>
          <w:tcPr>
            <w:tcW w:w="1134" w:type="dxa"/>
            <w:shd w:val="clear" w:color="auto" w:fill="auto"/>
          </w:tcPr>
          <w:p w14:paraId="13E5DA0F" w14:textId="638E5E34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73EB36D4" w14:textId="22C5E5FD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2958" w:type="dxa"/>
            <w:shd w:val="clear" w:color="auto" w:fill="auto"/>
          </w:tcPr>
          <w:p w14:paraId="21A36ADD" w14:textId="48274BFC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5475FE7" w14:textId="4E0DB596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6D8DA837" w14:textId="77777777" w:rsidTr="002E7540">
        <w:trPr>
          <w:trHeight w:val="554"/>
        </w:trPr>
        <w:tc>
          <w:tcPr>
            <w:tcW w:w="3155" w:type="dxa"/>
            <w:vMerge/>
            <w:shd w:val="clear" w:color="auto" w:fill="auto"/>
          </w:tcPr>
          <w:p w14:paraId="49B84A44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3E05F755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7.6.6 O autoclismo de cada uma das sanitas está a funcionar.</w:t>
            </w:r>
          </w:p>
        </w:tc>
        <w:tc>
          <w:tcPr>
            <w:tcW w:w="1134" w:type="dxa"/>
            <w:shd w:val="clear" w:color="auto" w:fill="auto"/>
          </w:tcPr>
          <w:p w14:paraId="05EE4F8D" w14:textId="0DC3F1D4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226E7545" w14:textId="011F19E5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2958" w:type="dxa"/>
            <w:shd w:val="clear" w:color="auto" w:fill="auto"/>
          </w:tcPr>
          <w:p w14:paraId="02958F84" w14:textId="269AE0BC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EAF7E50" w14:textId="502711EB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3FC86F50" w14:textId="77777777" w:rsidTr="002E7540">
        <w:trPr>
          <w:trHeight w:val="860"/>
        </w:trPr>
        <w:tc>
          <w:tcPr>
            <w:tcW w:w="3155" w:type="dxa"/>
            <w:vMerge/>
            <w:shd w:val="clear" w:color="auto" w:fill="auto"/>
          </w:tcPr>
          <w:p w14:paraId="6E7B3F10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092F3709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7.6.7 Existe um recipiente com saco de plástico para o lixo em todas as casas de banho.</w:t>
            </w:r>
          </w:p>
        </w:tc>
        <w:tc>
          <w:tcPr>
            <w:tcW w:w="1134" w:type="dxa"/>
            <w:shd w:val="clear" w:color="auto" w:fill="auto"/>
          </w:tcPr>
          <w:p w14:paraId="735F0F3C" w14:textId="1B92AA3D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20D86F21" w14:textId="5923E4C4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2958" w:type="dxa"/>
            <w:shd w:val="clear" w:color="auto" w:fill="auto"/>
          </w:tcPr>
          <w:p w14:paraId="2A2C020E" w14:textId="1EAC4C23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557AE58" w14:textId="60157D89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7C2F91FB" w14:textId="77777777" w:rsidTr="002E7540">
        <w:trPr>
          <w:trHeight w:val="787"/>
        </w:trPr>
        <w:tc>
          <w:tcPr>
            <w:tcW w:w="3155" w:type="dxa"/>
            <w:vMerge/>
            <w:shd w:val="clear" w:color="auto" w:fill="auto"/>
          </w:tcPr>
          <w:p w14:paraId="076327F5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020097F5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7.6.8 Existem fechaduras nas portas de todas as casas de banho.</w:t>
            </w:r>
          </w:p>
        </w:tc>
        <w:tc>
          <w:tcPr>
            <w:tcW w:w="1134" w:type="dxa"/>
            <w:shd w:val="clear" w:color="auto" w:fill="auto"/>
          </w:tcPr>
          <w:p w14:paraId="6BD23D16" w14:textId="2F280331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7B7E5FD7" w14:textId="4AF2F688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Fotografia com fechadura de uma casa de banho.</w:t>
            </w:r>
          </w:p>
        </w:tc>
        <w:tc>
          <w:tcPr>
            <w:tcW w:w="2958" w:type="dxa"/>
            <w:shd w:val="clear" w:color="auto" w:fill="auto"/>
          </w:tcPr>
          <w:p w14:paraId="3A2FACC6" w14:textId="7777777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203F089" w14:textId="65E89AF7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4EFC" w:rsidRPr="00ED2A3D" w14:paraId="417AE6BA" w14:textId="77777777" w:rsidTr="002E7540">
        <w:trPr>
          <w:trHeight w:val="860"/>
        </w:trPr>
        <w:tc>
          <w:tcPr>
            <w:tcW w:w="3155" w:type="dxa"/>
            <w:vMerge/>
            <w:shd w:val="clear" w:color="auto" w:fill="auto"/>
          </w:tcPr>
          <w:p w14:paraId="48003EB2" w14:textId="77777777" w:rsidR="00614EFC" w:rsidRPr="00ED2A3D" w:rsidRDefault="00614EFC" w:rsidP="00614EFC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dxa"/>
            <w:shd w:val="clear" w:color="auto" w:fill="auto"/>
          </w:tcPr>
          <w:p w14:paraId="4C721DE3" w14:textId="77777777" w:rsidR="00614EFC" w:rsidRPr="00ED2A3D" w:rsidRDefault="00614EFC" w:rsidP="00614EFC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7.6.9 Existe casa de banho para pessoas com necessidades especiais</w:t>
            </w:r>
          </w:p>
        </w:tc>
        <w:tc>
          <w:tcPr>
            <w:tcW w:w="1134" w:type="dxa"/>
            <w:shd w:val="clear" w:color="auto" w:fill="auto"/>
          </w:tcPr>
          <w:p w14:paraId="50F16488" w14:textId="4B796147" w:rsidR="00614EFC" w:rsidRPr="00ED2A3D" w:rsidRDefault="00614EFC" w:rsidP="00614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7AA91CB" w14:textId="56EE8C6B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2958" w:type="dxa"/>
            <w:shd w:val="clear" w:color="auto" w:fill="auto"/>
          </w:tcPr>
          <w:p w14:paraId="45A7F129" w14:textId="5E0569A8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6DB989F" w14:textId="0A95CAD2" w:rsidR="00614EFC" w:rsidRPr="00ED2A3D" w:rsidRDefault="00614EFC" w:rsidP="00614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2F234AE" w14:textId="77777777" w:rsidR="00D47B89" w:rsidRPr="00ED2A3D" w:rsidRDefault="00D47B89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34363BB8" w14:textId="77777777" w:rsidR="005A79D9" w:rsidRDefault="005A79D9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9DD7F0" w14:textId="0571E0B7" w:rsidR="005A79D9" w:rsidRPr="00325237" w:rsidRDefault="00D47B89" w:rsidP="005A79D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Quadro resumo do Indicador 7: Infra-estruturas - laboratórios, salas de aulas, bibliotecas e equipamentos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985"/>
        <w:gridCol w:w="2835"/>
        <w:gridCol w:w="2126"/>
        <w:gridCol w:w="3579"/>
      </w:tblGrid>
      <w:tr w:rsidR="00D47B89" w:rsidRPr="00325237" w14:paraId="5C70CCAA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BAA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55F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882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D69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AAE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340A913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DC02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156EF31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2B92A666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873A4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4B4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771A" w14:textId="73E6CF19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C89" w14:textId="6BD38861" w:rsidR="00D47B89" w:rsidRPr="00325237" w:rsidRDefault="005A0F6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789" w14:textId="4A4A8080" w:rsidR="00D47B89" w:rsidRPr="00325237" w:rsidRDefault="005A0F6D" w:rsidP="00E90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EAC" w14:textId="69916318" w:rsidR="00D47B89" w:rsidRPr="00325237" w:rsidRDefault="00903EDD" w:rsidP="00903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90.67</w:t>
            </w:r>
          </w:p>
        </w:tc>
      </w:tr>
      <w:tr w:rsidR="00D47B89" w:rsidRPr="00325237" w14:paraId="71276C56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66FB2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D4E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A36D" w14:textId="1AB025DA" w:rsidR="00D47B89" w:rsidRPr="00F340B1" w:rsidRDefault="008A0D6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54E7" w14:textId="2D23EF6B" w:rsidR="00D47B89" w:rsidRPr="00325237" w:rsidRDefault="005A0F6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069F" w14:textId="0C3D9DC1" w:rsidR="00D47B89" w:rsidRPr="00325237" w:rsidRDefault="005A0F6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85,71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E06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A0A863D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423CB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E2A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44EA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7E7A" w14:textId="56A4B137" w:rsidR="00D47B89" w:rsidRPr="00325237" w:rsidRDefault="005A0F6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F460" w14:textId="50620D49" w:rsidR="00D47B89" w:rsidRPr="00325237" w:rsidRDefault="005A0F6D" w:rsidP="00E90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C97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A144BFC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CDD75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786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7896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2C7" w14:textId="072F608D" w:rsidR="00D47B89" w:rsidRPr="00325237" w:rsidRDefault="005A0F6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16A7" w14:textId="0BF50DDB" w:rsidR="00D47B89" w:rsidRPr="00325237" w:rsidRDefault="005A0F6D" w:rsidP="00E90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CFF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0C4859AF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3FC27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5CE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EF32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144" w14:textId="55DBC746" w:rsidR="00D47B89" w:rsidRPr="00325237" w:rsidRDefault="00903EDD" w:rsidP="00903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F12" w14:textId="3EF9CBDA" w:rsidR="00D47B89" w:rsidRPr="00325237" w:rsidRDefault="00E41B83" w:rsidP="00903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03EDD">
              <w:rPr>
                <w:rFonts w:ascii="Times New Roman" w:hAnsi="Times New Roman"/>
                <w:sz w:val="24"/>
                <w:szCs w:val="24"/>
              </w:rPr>
              <w:t>8.33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A89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214DE4E9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538F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EE0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F551" w14:textId="77777777" w:rsidR="00D47B89" w:rsidRPr="00F340B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551" w14:textId="3C7A2BFD" w:rsidR="00D47B89" w:rsidRPr="00325237" w:rsidRDefault="005A0F6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AAA" w14:textId="1AACC2AC" w:rsidR="00D47B89" w:rsidRPr="00325237" w:rsidRDefault="005A0F6D" w:rsidP="00E90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2E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0AF05D35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92F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FF4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AEA0" w14:textId="507BD36F" w:rsidR="00D47B89" w:rsidRPr="00F340B1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A0D6C" w:rsidRPr="00F340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E373" w14:textId="03289C6F" w:rsidR="00D47B89" w:rsidRPr="00325237" w:rsidRDefault="0069082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9CE1" w14:textId="7D34B107" w:rsidR="00D47B89" w:rsidRPr="00325237" w:rsidRDefault="005A0F6D" w:rsidP="00903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03EDD">
              <w:rPr>
                <w:rFonts w:ascii="Times New Roman" w:hAnsi="Times New Roman"/>
                <w:b/>
                <w:sz w:val="24"/>
                <w:szCs w:val="24"/>
              </w:rPr>
              <w:t>44.04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1F02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347DB1" w14:textId="77777777" w:rsidR="00D47B89" w:rsidRPr="00325237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237">
        <w:rPr>
          <w:rFonts w:ascii="Times New Roman" w:hAnsi="Times New Roman"/>
          <w:sz w:val="24"/>
          <w:szCs w:val="24"/>
        </w:rPr>
        <w:br w:type="page"/>
      </w:r>
    </w:p>
    <w:p w14:paraId="16889B08" w14:textId="77777777" w:rsidR="00D47B89" w:rsidRPr="00ED2A3D" w:rsidRDefault="00D47B89" w:rsidP="00D47B89">
      <w:pPr>
        <w:pBdr>
          <w:bottom w:val="dotted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lastRenderedPageBreak/>
        <w:t>Indicador 8</w:t>
      </w:r>
    </w:p>
    <w:p w14:paraId="11B03C6E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Corpo técnico administrativo (CTA)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017"/>
        <w:gridCol w:w="56"/>
        <w:gridCol w:w="950"/>
        <w:gridCol w:w="2011"/>
        <w:gridCol w:w="3110"/>
        <w:gridCol w:w="1636"/>
      </w:tblGrid>
      <w:tr w:rsidR="00D47B89" w:rsidRPr="00ED2A3D" w14:paraId="1A15680E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310AF61E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73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0C90B28C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  <w:shd w:val="clear" w:color="auto" w:fill="17365D"/>
          </w:tcPr>
          <w:p w14:paraId="261E499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72F9666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17365D"/>
          </w:tcPr>
          <w:p w14:paraId="64D9E9E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17365D"/>
          </w:tcPr>
          <w:p w14:paraId="16F06D5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17365D"/>
          </w:tcPr>
          <w:p w14:paraId="209F4B3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62120C56" w14:textId="77777777" w:rsidTr="009351BE">
        <w:trPr>
          <w:trHeight w:val="300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4245AA3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 A UO deve ter um CTA suficiente para curso e/ou programa funcionar efectivamente.</w:t>
            </w:r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059FE49D" w14:textId="77777777" w:rsidR="00D47B89" w:rsidRPr="00ED2A3D" w:rsidRDefault="00D47B89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 uma lista do CTA e respectivos TORs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necessários ao curso e/ou programa:</w:t>
            </w:r>
          </w:p>
        </w:tc>
      </w:tr>
      <w:tr w:rsidR="00D47B89" w:rsidRPr="00ED2A3D" w14:paraId="339F3462" w14:textId="77777777" w:rsidTr="009351BE">
        <w:trPr>
          <w:trHeight w:val="305"/>
        </w:trPr>
        <w:tc>
          <w:tcPr>
            <w:tcW w:w="3155" w:type="dxa"/>
            <w:vMerge/>
            <w:shd w:val="clear" w:color="auto" w:fill="auto"/>
          </w:tcPr>
          <w:p w14:paraId="69702D03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F7BA9E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Registo académico;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631C648" w14:textId="16F554D4" w:rsidR="00D47B89" w:rsidRPr="00523B09" w:rsidRDefault="00E208B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0E9076F3" w14:textId="12CDC364" w:rsidR="00D47B89" w:rsidRPr="00523B09" w:rsidRDefault="00D47B89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573003FE" w14:textId="64B2CFB7" w:rsidR="00D47B89" w:rsidRPr="005D636E" w:rsidRDefault="00E208B4" w:rsidP="00E2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 xml:space="preserve">A evidência apresentada não responde o critério. </w:t>
            </w:r>
            <w:r w:rsidR="00D92B78" w:rsidRPr="005D636E">
              <w:rPr>
                <w:rFonts w:ascii="Times New Roman" w:hAnsi="Times New Roman"/>
                <w:sz w:val="24"/>
                <w:szCs w:val="24"/>
              </w:rPr>
              <w:t>Recomenda-se incluir a lista do CTA para Registo Académico e respectivos  ToRs.</w:t>
            </w:r>
          </w:p>
        </w:tc>
        <w:tc>
          <w:tcPr>
            <w:tcW w:w="1636" w:type="dxa"/>
            <w:shd w:val="clear" w:color="auto" w:fill="auto"/>
          </w:tcPr>
          <w:p w14:paraId="68161E8F" w14:textId="24F4FFA6" w:rsidR="00D47B89" w:rsidRPr="00523B09" w:rsidRDefault="00E208B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B78" w:rsidRPr="00ED2A3D" w14:paraId="48248D94" w14:textId="77777777" w:rsidTr="009351BE">
        <w:trPr>
          <w:trHeight w:val="311"/>
        </w:trPr>
        <w:tc>
          <w:tcPr>
            <w:tcW w:w="3155" w:type="dxa"/>
            <w:vMerge/>
            <w:shd w:val="clear" w:color="auto" w:fill="auto"/>
          </w:tcPr>
          <w:p w14:paraId="7DA964AC" w14:textId="77777777" w:rsidR="00D92B78" w:rsidRPr="00ED2A3D" w:rsidRDefault="00D92B78" w:rsidP="00D92B7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68808DA" w14:textId="77777777" w:rsidR="00D92B78" w:rsidRPr="00ED2A3D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Laboratórios;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BC88278" w14:textId="0278396B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2641DEF5" w14:textId="68AECD00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48131AAB" w14:textId="5B9383FE" w:rsidR="00D92B78" w:rsidRPr="005D636E" w:rsidRDefault="00E208B4" w:rsidP="00E2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636E">
              <w:rPr>
                <w:rFonts w:ascii="Times New Roman" w:hAnsi="Times New Roman"/>
                <w:sz w:val="24"/>
                <w:szCs w:val="24"/>
              </w:rPr>
              <w:t>A evidência apresentada não responde o critério. Recomenda-se incluir a lista do CTA para Laboratórios e respectivos  ToRs.</w:t>
            </w:r>
          </w:p>
        </w:tc>
        <w:tc>
          <w:tcPr>
            <w:tcW w:w="1636" w:type="dxa"/>
            <w:shd w:val="clear" w:color="auto" w:fill="auto"/>
          </w:tcPr>
          <w:p w14:paraId="1FF2FEC5" w14:textId="19859D7E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B78" w:rsidRPr="00ED2A3D" w14:paraId="276313D7" w14:textId="77777777" w:rsidTr="009351BE">
        <w:trPr>
          <w:trHeight w:val="331"/>
        </w:trPr>
        <w:tc>
          <w:tcPr>
            <w:tcW w:w="3155" w:type="dxa"/>
            <w:vMerge/>
            <w:shd w:val="clear" w:color="auto" w:fill="auto"/>
          </w:tcPr>
          <w:p w14:paraId="3D584194" w14:textId="77777777" w:rsidR="00D92B78" w:rsidRPr="00ED2A3D" w:rsidRDefault="00D92B78" w:rsidP="00D92B7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DD8AA4C" w14:textId="77777777" w:rsidR="00D92B78" w:rsidRPr="00ED2A3D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Sala de informática;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C0A1626" w14:textId="0380DD45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2A00A96A" w14:textId="6FED2E72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767019DA" w14:textId="7A131857" w:rsidR="00D92B78" w:rsidRPr="00523B09" w:rsidRDefault="00E208B4" w:rsidP="00E2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apresentada não responde o critério. Recomenda-se incluir a lista do CTA para Sala de informatica e respectivos  ToRs.</w:t>
            </w:r>
          </w:p>
        </w:tc>
        <w:tc>
          <w:tcPr>
            <w:tcW w:w="1636" w:type="dxa"/>
            <w:shd w:val="clear" w:color="auto" w:fill="auto"/>
          </w:tcPr>
          <w:p w14:paraId="459CB1F0" w14:textId="01B542FD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B78" w:rsidRPr="00ED2A3D" w14:paraId="6D81EF6F" w14:textId="77777777" w:rsidTr="009351BE">
        <w:trPr>
          <w:trHeight w:val="208"/>
        </w:trPr>
        <w:tc>
          <w:tcPr>
            <w:tcW w:w="3155" w:type="dxa"/>
            <w:vMerge/>
            <w:shd w:val="clear" w:color="auto" w:fill="auto"/>
          </w:tcPr>
          <w:p w14:paraId="1EFCD5CE" w14:textId="77777777" w:rsidR="00D92B78" w:rsidRPr="00ED2A3D" w:rsidRDefault="00D92B78" w:rsidP="00D92B7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4A30A3D" w14:textId="77777777" w:rsidR="00D92B78" w:rsidRPr="00ED2A3D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Biblioteca;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DCCAE29" w14:textId="0632C76E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1042393C" w14:textId="29FD67A6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579A5A35" w14:textId="7BCF925C" w:rsidR="00D92B78" w:rsidRPr="00523B09" w:rsidRDefault="00E208B4" w:rsidP="00E2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8B4">
              <w:rPr>
                <w:rFonts w:ascii="Times New Roman" w:hAnsi="Times New Roman"/>
                <w:sz w:val="24"/>
                <w:szCs w:val="24"/>
              </w:rPr>
              <w:t>A evidência apresentada não responde o critério. Recomenda-se incluir a lista do CTA para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Biblioteca</w:t>
            </w:r>
            <w:r w:rsidRPr="00E208B4">
              <w:rPr>
                <w:rFonts w:ascii="Times New Roman" w:hAnsi="Times New Roman"/>
                <w:sz w:val="24"/>
                <w:szCs w:val="24"/>
              </w:rPr>
              <w:t xml:space="preserve"> e respectivos  ToRs.</w:t>
            </w:r>
          </w:p>
        </w:tc>
        <w:tc>
          <w:tcPr>
            <w:tcW w:w="1636" w:type="dxa"/>
            <w:shd w:val="clear" w:color="auto" w:fill="auto"/>
          </w:tcPr>
          <w:p w14:paraId="578391EC" w14:textId="65196BE6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B78" w:rsidRPr="00ED2A3D" w14:paraId="0BE87F39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2CCB7A53" w14:textId="77777777" w:rsidR="00D92B78" w:rsidRPr="00ED2A3D" w:rsidRDefault="00D92B78" w:rsidP="00D92B7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15208584" w14:textId="77777777" w:rsidR="00D92B78" w:rsidRPr="00ED2A3D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Apoio social;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BAED7BF" w14:textId="54C821B7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1D97761B" w14:textId="6648DB05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569ABABB" w14:textId="11482DE6" w:rsidR="00D92B78" w:rsidRPr="00523B09" w:rsidRDefault="00E208B4" w:rsidP="00E2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evidência apresentada não responde o critério.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Recomenda-se incluir a lista do CTA para Apoio à Accão Social e respectivos  ToRs.</w:t>
            </w:r>
          </w:p>
        </w:tc>
        <w:tc>
          <w:tcPr>
            <w:tcW w:w="1636" w:type="dxa"/>
            <w:shd w:val="clear" w:color="auto" w:fill="auto"/>
          </w:tcPr>
          <w:p w14:paraId="08FA785F" w14:textId="1CC256A7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D92B78" w:rsidRPr="00ED2A3D" w14:paraId="4B506028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716575B6" w14:textId="77777777" w:rsidR="00D92B78" w:rsidRPr="00ED2A3D" w:rsidRDefault="00D92B78" w:rsidP="00D92B7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5C61B64F" w14:textId="77777777" w:rsidR="00D92B78" w:rsidRPr="00ED2A3D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Secretaria;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B9BE3D2" w14:textId="2A91EF57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167FB114" w14:textId="67CBAB77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3BB9122D" w14:textId="0F7572ED" w:rsidR="00D92B78" w:rsidRPr="00523B09" w:rsidRDefault="00E208B4" w:rsidP="00E20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apresentada não responde o critério. Recomenda-se incluir a lista do CTA para Secretária e respectivos  ToRs.</w:t>
            </w:r>
          </w:p>
        </w:tc>
        <w:tc>
          <w:tcPr>
            <w:tcW w:w="1636" w:type="dxa"/>
            <w:shd w:val="clear" w:color="auto" w:fill="auto"/>
          </w:tcPr>
          <w:p w14:paraId="45FB0DE2" w14:textId="3B97A836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B78" w:rsidRPr="00ED2A3D" w14:paraId="3E2C8167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6585BC31" w14:textId="77777777" w:rsidR="00D92B78" w:rsidRPr="00ED2A3D" w:rsidRDefault="00D92B78" w:rsidP="00D92B7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56917F96" w14:textId="77777777" w:rsidR="00D92B78" w:rsidRPr="00ED2A3D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Recursos humanos;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6D88AE4" w14:textId="06C192DF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5C5507CC" w14:textId="392A0391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4518F513" w14:textId="02EACEC4" w:rsidR="00D92B78" w:rsidRPr="00523B09" w:rsidRDefault="00081CCF" w:rsidP="00081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apresentada não responde o critério. Recomenda-se incluir a lista do CTA para Recursos Humanos e respectivos  ToRs.</w:t>
            </w:r>
          </w:p>
        </w:tc>
        <w:tc>
          <w:tcPr>
            <w:tcW w:w="1636" w:type="dxa"/>
            <w:shd w:val="clear" w:color="auto" w:fill="auto"/>
          </w:tcPr>
          <w:p w14:paraId="697EBD2E" w14:textId="4B2C31DA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B78" w:rsidRPr="00ED2A3D" w14:paraId="2B293972" w14:textId="77777777" w:rsidTr="00614638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4C6D1147" w14:textId="77777777" w:rsidR="00D92B78" w:rsidRPr="00ED2A3D" w:rsidRDefault="00D92B78" w:rsidP="00D92B7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F3CA7DD" w14:textId="77777777" w:rsidR="00D92B78" w:rsidRPr="00ED2A3D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Finanças;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5007F4F" w14:textId="1DB3BB64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tcBorders>
              <w:bottom w:val="dotted" w:sz="4" w:space="0" w:color="000000"/>
            </w:tcBorders>
            <w:shd w:val="clear" w:color="auto" w:fill="auto"/>
          </w:tcPr>
          <w:p w14:paraId="1F20D21E" w14:textId="106E6D86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49298943" w14:textId="7B138F2D" w:rsidR="00D92B78" w:rsidRPr="00523B09" w:rsidRDefault="00D67B64" w:rsidP="00D67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evidência apresentada não responde o critério. Recomenda-se incluir a lista do CTA para Financas e respectivos  ToRs.</w:t>
            </w:r>
          </w:p>
        </w:tc>
        <w:tc>
          <w:tcPr>
            <w:tcW w:w="1636" w:type="dxa"/>
            <w:shd w:val="clear" w:color="auto" w:fill="auto"/>
          </w:tcPr>
          <w:p w14:paraId="5983AA4D" w14:textId="1328A327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92B78" w:rsidRPr="00ED2A3D" w14:paraId="21067153" w14:textId="77777777" w:rsidTr="00614638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678D8C59" w14:textId="77777777" w:rsidR="00D92B78" w:rsidRPr="00ED2A3D" w:rsidRDefault="00D92B78" w:rsidP="00D92B7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3C4E2C8A" w14:textId="77777777" w:rsidR="00D92B78" w:rsidRPr="00ED2A3D" w:rsidRDefault="00D92B78" w:rsidP="00D92B78">
            <w:pPr>
              <w:spacing w:after="0" w:line="240" w:lineRule="auto"/>
              <w:ind w:left="549" w:hanging="5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8.1.9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Os rácios CTA/docentes são aceitáveis (1 para 25 docentes). 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E0F8DCA" w14:textId="21147803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14:paraId="27D2D692" w14:textId="77777777" w:rsidR="009D0881" w:rsidRDefault="009D0881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Rácios CTA/Docentes;</w:t>
            </w:r>
          </w:p>
          <w:p w14:paraId="55BF4830" w14:textId="54C050D7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dotted" w:sz="4" w:space="0" w:color="000000"/>
              <w:bottom w:val="single" w:sz="4" w:space="0" w:color="auto"/>
            </w:tcBorders>
            <w:shd w:val="clear" w:color="auto" w:fill="auto"/>
          </w:tcPr>
          <w:p w14:paraId="2641300E" w14:textId="0FD284A6" w:rsidR="00D92B78" w:rsidRPr="00523B09" w:rsidRDefault="00D92B78" w:rsidP="00A90FB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DDD6207" w14:textId="00DE4ADA" w:rsidR="00D92B78" w:rsidRPr="00523B09" w:rsidRDefault="00D92B78" w:rsidP="00D92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04CB0DC7" w14:textId="77777777" w:rsidTr="00614638">
        <w:trPr>
          <w:trHeight w:val="22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0F363B45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2E8C8FCC" w14:textId="77777777" w:rsidR="002071D0" w:rsidRPr="00ED2A3D" w:rsidRDefault="002071D0" w:rsidP="002071D0">
            <w:pPr>
              <w:spacing w:after="0" w:line="240" w:lineRule="auto"/>
              <w:ind w:left="549" w:hanging="5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8.1.10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Os rácios CTA/estudantes são aceitáveis (1 para 50 estudantes).</w:t>
            </w:r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17554C2" w14:textId="2E54BEEE" w:rsidR="002071D0" w:rsidRPr="00523B09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7F324946" w14:textId="7B14623B" w:rsidR="002071D0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Rácios CTA/Estudantes;</w:t>
            </w:r>
          </w:p>
          <w:p w14:paraId="6D417389" w14:textId="2299BE9D" w:rsidR="002071D0" w:rsidRPr="00523B09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14:paraId="02FA3F8A" w14:textId="35BC72A4" w:rsidR="002071D0" w:rsidRPr="00935659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556452D8" w14:textId="042D8CED" w:rsidR="002071D0" w:rsidRPr="00523B09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5A1BEAAC" w14:textId="77777777" w:rsidTr="009351BE">
        <w:trPr>
          <w:trHeight w:val="270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7CDC4595" w14:textId="1F79FF40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59" w:name="OLE_LINK44"/>
            <w:r w:rsidRPr="00ED2A3D">
              <w:rPr>
                <w:rFonts w:ascii="Times New Roman" w:hAnsi="Times New Roman"/>
                <w:sz w:val="24"/>
                <w:szCs w:val="24"/>
              </w:rPr>
              <w:t xml:space="preserve">8.2 </w:t>
            </w:r>
            <w:bookmarkEnd w:id="59"/>
            <w:r>
              <w:rPr>
                <w:rFonts w:ascii="Times New Roman" w:hAnsi="Times New Roman"/>
                <w:sz w:val="24"/>
                <w:szCs w:val="24"/>
              </w:rPr>
              <w:t xml:space="preserve">O CTA tem a competência profissional e técnica adequada ao apoio 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lecionação do curso e/ou programa</w:t>
            </w:r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9667179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Existem documentos no processo individual do CTA:</w:t>
            </w:r>
          </w:p>
        </w:tc>
      </w:tr>
      <w:tr w:rsidR="002071D0" w:rsidRPr="00ED2A3D" w14:paraId="1EF7266D" w14:textId="77777777" w:rsidTr="009351BE">
        <w:trPr>
          <w:trHeight w:val="363"/>
        </w:trPr>
        <w:tc>
          <w:tcPr>
            <w:tcW w:w="3155" w:type="dxa"/>
            <w:vMerge/>
            <w:shd w:val="clear" w:color="auto" w:fill="auto"/>
          </w:tcPr>
          <w:p w14:paraId="7C06BFC4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29F7C900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8.2.1 Certificado de habilitações;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1E6D626" w14:textId="05165138" w:rsidR="002071D0" w:rsidRPr="00134A6D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FB23EC8" w14:textId="71668D8F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D81">
              <w:rPr>
                <w:rFonts w:ascii="Times New Roman" w:hAnsi="Times New Roman"/>
                <w:sz w:val="24"/>
                <w:szCs w:val="24"/>
              </w:rPr>
              <w:t xml:space="preserve">Certificados de habilitações </w:t>
            </w:r>
            <w:r w:rsidRPr="00D47D81">
              <w:rPr>
                <w:rFonts w:ascii="Times New Roman" w:hAnsi="Times New Roman"/>
                <w:sz w:val="24"/>
                <w:szCs w:val="24"/>
              </w:rPr>
              <w:lastRenderedPageBreak/>
              <w:t>literárias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CTA.</w:t>
            </w:r>
          </w:p>
        </w:tc>
        <w:tc>
          <w:tcPr>
            <w:tcW w:w="3110" w:type="dxa"/>
            <w:shd w:val="clear" w:color="auto" w:fill="auto"/>
          </w:tcPr>
          <w:p w14:paraId="641F435D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E683648" w14:textId="3E155501" w:rsidR="002071D0" w:rsidRPr="00134A6D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A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218DB4A0" w14:textId="77777777" w:rsidTr="009351BE">
        <w:trPr>
          <w:trHeight w:val="363"/>
        </w:trPr>
        <w:tc>
          <w:tcPr>
            <w:tcW w:w="3155" w:type="dxa"/>
            <w:vMerge/>
            <w:shd w:val="clear" w:color="auto" w:fill="auto"/>
          </w:tcPr>
          <w:p w14:paraId="0A89D4E7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4B96953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8.2.2 CV;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80A72F7" w14:textId="147B2332" w:rsidR="002071D0" w:rsidRPr="007F2042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04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3E93118" w14:textId="02C8F479" w:rsidR="002071D0" w:rsidRPr="007F2042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042">
              <w:rPr>
                <w:rFonts w:ascii="Times New Roman" w:hAnsi="Times New Roman"/>
                <w:sz w:val="24"/>
                <w:szCs w:val="24"/>
              </w:rPr>
              <w:t>CVs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CTA</w:t>
            </w:r>
          </w:p>
        </w:tc>
        <w:tc>
          <w:tcPr>
            <w:tcW w:w="3110" w:type="dxa"/>
            <w:shd w:val="clear" w:color="auto" w:fill="auto"/>
          </w:tcPr>
          <w:p w14:paraId="240D2483" w14:textId="77777777" w:rsidR="002071D0" w:rsidRPr="007F2042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73E714F" w14:textId="5301E844" w:rsidR="002071D0" w:rsidRPr="007F2042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0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52C4EDE0" w14:textId="77777777" w:rsidTr="009351BE">
        <w:trPr>
          <w:trHeight w:val="363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4571832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2C48073D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8.2.3 Diploma de cursos de aperfeiçoamento profissional.</w:t>
            </w:r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24A772A" w14:textId="3B30A59F" w:rsidR="002071D0" w:rsidRPr="00193E71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5DCA7573" w14:textId="36AD7A7B" w:rsidR="002071D0" w:rsidRPr="00193E71" w:rsidRDefault="00D16377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Diploma da Sra. Suzana Isabel Chirinda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3B08ABE6" w14:textId="77777777" w:rsidR="002071D0" w:rsidRPr="00193E71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56B75857" w14:textId="1EF7C255" w:rsidR="002071D0" w:rsidRPr="00193E71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E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21C1A6B6" w14:textId="77777777" w:rsidTr="009351BE">
        <w:trPr>
          <w:trHeight w:val="241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7E69645" w14:textId="6BD595CB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60" w:name="OLE_LINK46"/>
            <w:r w:rsidRPr="00ED2A3D">
              <w:rPr>
                <w:rFonts w:ascii="Times New Roman" w:hAnsi="Times New Roman"/>
                <w:sz w:val="24"/>
                <w:szCs w:val="24"/>
              </w:rPr>
              <w:t>8.3 A UO deve possuir políticas e implementar procedimentos de recrutamento, selecção, formação, gestão do desempenho e progressão na carreira do CTA.</w:t>
            </w:r>
            <w:bookmarkEnd w:id="60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141FC47D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1" w:name="OLE_LINK47"/>
            <w:r w:rsidRPr="00ED2A3D">
              <w:rPr>
                <w:rFonts w:ascii="Times New Roman" w:hAnsi="Times New Roman"/>
                <w:sz w:val="24"/>
                <w:szCs w:val="24"/>
              </w:rPr>
              <w:t>Existem procedimentos claros de recrutamento e selecção do CTA:</w:t>
            </w:r>
            <w:bookmarkEnd w:id="61"/>
          </w:p>
        </w:tc>
      </w:tr>
      <w:tr w:rsidR="002071D0" w:rsidRPr="00ED2A3D" w14:paraId="20B8E9FA" w14:textId="77777777" w:rsidTr="009351BE">
        <w:trPr>
          <w:trHeight w:val="56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1D25498B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3A832087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8.3.1 Lançamento de concurso;</w:t>
            </w:r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5383BC60" w14:textId="367E37F2" w:rsidR="002071D0" w:rsidRPr="009F2BBC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7FDE86D6" w14:textId="6C221C0A" w:rsidR="002071D0" w:rsidRPr="00985988" w:rsidRDefault="002071D0" w:rsidP="00D1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988">
              <w:rPr>
                <w:rFonts w:ascii="Times New Roman" w:hAnsi="Times New Roman"/>
                <w:sz w:val="24"/>
                <w:szCs w:val="24"/>
              </w:rPr>
              <w:t xml:space="preserve"> An</w:t>
            </w:r>
            <w:r>
              <w:rPr>
                <w:rFonts w:ascii="Times New Roman" w:hAnsi="Times New Roman"/>
                <w:sz w:val="24"/>
                <w:szCs w:val="24"/>
              </w:rPr>
              <w:t>úncio de V</w:t>
            </w:r>
            <w:r w:rsidRPr="00985988">
              <w:rPr>
                <w:rFonts w:ascii="Times New Roman" w:hAnsi="Times New Roman"/>
                <w:sz w:val="24"/>
                <w:szCs w:val="24"/>
              </w:rPr>
              <w:t>agas por meio do Despacho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D16377">
              <w:rPr>
                <w:rFonts w:ascii="Times New Roman" w:hAnsi="Times New Roman"/>
                <w:sz w:val="24"/>
                <w:szCs w:val="24"/>
              </w:rPr>
              <w:t xml:space="preserve">a Direcção de Recursos Humanos </w:t>
            </w:r>
            <w:r>
              <w:rPr>
                <w:rFonts w:ascii="Times New Roman" w:hAnsi="Times New Roman"/>
                <w:sz w:val="24"/>
                <w:szCs w:val="24"/>
              </w:rPr>
              <w:t>da UPM</w:t>
            </w:r>
            <w:r w:rsidRPr="00985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985988">
              <w:rPr>
                <w:rFonts w:ascii="Times New Roman" w:hAnsi="Times New Roman"/>
                <w:sz w:val="24"/>
                <w:szCs w:val="24"/>
              </w:rPr>
              <w:t>11 de Maio de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16E7C963" w14:textId="0067B793" w:rsidR="002071D0" w:rsidRPr="009F2BBC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5525A85D" w14:textId="44AD90AF" w:rsidR="002071D0" w:rsidRPr="009F2BBC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5D3E467B" w14:textId="77777777" w:rsidTr="009351BE">
        <w:trPr>
          <w:trHeight w:val="380"/>
        </w:trPr>
        <w:tc>
          <w:tcPr>
            <w:tcW w:w="3155" w:type="dxa"/>
            <w:vMerge/>
            <w:shd w:val="clear" w:color="auto" w:fill="auto"/>
          </w:tcPr>
          <w:p w14:paraId="70F4EEC3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F78B1F6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8.3.2 Nomeação de um júri;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45025C6" w14:textId="0232B6DA" w:rsidR="002071D0" w:rsidRPr="0017279B" w:rsidRDefault="002071D0" w:rsidP="00207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9B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1C5FD11" w14:textId="4F89ED00" w:rsidR="002071D0" w:rsidRPr="0017279B" w:rsidRDefault="00275AB9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Nomeação de Juri </w:t>
            </w:r>
            <w:r w:rsidR="002071D0" w:rsidRPr="0017279B">
              <w:rPr>
                <w:rFonts w:ascii="Times New Roman" w:hAnsi="Times New Roman"/>
                <w:sz w:val="24"/>
                <w:szCs w:val="24"/>
              </w:rPr>
              <w:t>DRH/022.1/UPM/2021</w:t>
            </w:r>
          </w:p>
        </w:tc>
        <w:tc>
          <w:tcPr>
            <w:tcW w:w="3110" w:type="dxa"/>
            <w:shd w:val="clear" w:color="auto" w:fill="auto"/>
          </w:tcPr>
          <w:p w14:paraId="438A2A60" w14:textId="40D565CA" w:rsidR="002071D0" w:rsidRPr="00EE3576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6887D5E" w14:textId="6E9D8B34" w:rsidR="002071D0" w:rsidRPr="0017279B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1354B197" w14:textId="77777777" w:rsidTr="009351BE">
        <w:trPr>
          <w:trHeight w:val="480"/>
        </w:trPr>
        <w:tc>
          <w:tcPr>
            <w:tcW w:w="3155" w:type="dxa"/>
            <w:vMerge/>
            <w:shd w:val="clear" w:color="auto" w:fill="auto"/>
          </w:tcPr>
          <w:p w14:paraId="3922B387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34E0987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8.3.3 Resultados da selecção.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3D03E75" w14:textId="6567AD15" w:rsidR="002071D0" w:rsidRPr="00E10834" w:rsidRDefault="002071D0" w:rsidP="00207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83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46F8F41C" w14:textId="035693FE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4">
              <w:rPr>
                <w:rFonts w:ascii="Times New Roman" w:hAnsi="Times New Roman"/>
                <w:sz w:val="24"/>
                <w:szCs w:val="24"/>
              </w:rPr>
              <w:t xml:space="preserve">Lista definitiva da classificação final dos concorrentes ao concurso de ingresso para a carreira de Técnico Superior de Tecnologias de lnformação e Comunicação N1, na UP – Maputo, publicado no </w:t>
            </w:r>
            <w:r w:rsidRPr="00E10834">
              <w:rPr>
                <w:rFonts w:ascii="Times New Roman" w:hAnsi="Times New Roman"/>
                <w:sz w:val="24"/>
                <w:szCs w:val="24"/>
              </w:rPr>
              <w:lastRenderedPageBreak/>
              <w:t>Jornal Notícias do dia 04 de Abril de 2022</w:t>
            </w:r>
            <w:r>
              <w:t>.</w:t>
            </w:r>
          </w:p>
        </w:tc>
        <w:tc>
          <w:tcPr>
            <w:tcW w:w="3110" w:type="dxa"/>
            <w:shd w:val="clear" w:color="auto" w:fill="auto"/>
          </w:tcPr>
          <w:p w14:paraId="57B9AC57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09155B1A" w14:textId="5567FE3B" w:rsidR="002071D0" w:rsidRPr="00E10834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8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162CA4F1" w14:textId="77777777" w:rsidTr="009351BE">
        <w:trPr>
          <w:trHeight w:val="536"/>
        </w:trPr>
        <w:tc>
          <w:tcPr>
            <w:tcW w:w="3155" w:type="dxa"/>
            <w:vMerge/>
            <w:shd w:val="clear" w:color="auto" w:fill="auto"/>
          </w:tcPr>
          <w:p w14:paraId="332DA9B9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9D4FD10" w14:textId="77777777" w:rsidR="002071D0" w:rsidRPr="00ED2A3D" w:rsidRDefault="002071D0" w:rsidP="002071D0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planos claros de formação do CTA.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AFD4D5D" w14:textId="657F22A3" w:rsidR="002071D0" w:rsidRPr="00E07D79" w:rsidRDefault="002071D0" w:rsidP="00207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D7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628DE10B" w14:textId="698468D8" w:rsidR="002071D0" w:rsidRPr="00507A18" w:rsidRDefault="00E761CB" w:rsidP="00E7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Formacão do CTA 2023-2028</w:t>
            </w:r>
          </w:p>
        </w:tc>
        <w:tc>
          <w:tcPr>
            <w:tcW w:w="3110" w:type="dxa"/>
            <w:shd w:val="clear" w:color="auto" w:fill="auto"/>
          </w:tcPr>
          <w:p w14:paraId="77FF515D" w14:textId="518C5459" w:rsidR="002071D0" w:rsidRPr="00BD6622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8E14BFB" w14:textId="5960A70C" w:rsidR="002071D0" w:rsidRPr="00E07D79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D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16D0F382" w14:textId="77777777" w:rsidTr="009351BE">
        <w:trPr>
          <w:trHeight w:val="669"/>
        </w:trPr>
        <w:tc>
          <w:tcPr>
            <w:tcW w:w="3155" w:type="dxa"/>
            <w:vMerge/>
            <w:shd w:val="clear" w:color="auto" w:fill="auto"/>
          </w:tcPr>
          <w:p w14:paraId="49C07356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7159683" w14:textId="77777777" w:rsidR="002071D0" w:rsidRPr="00ED2A3D" w:rsidRDefault="002071D0" w:rsidP="002071D0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 um sistema de </w:t>
            </w:r>
            <w:r>
              <w:rPr>
                <w:rFonts w:ascii="Times New Roman" w:hAnsi="Times New Roman"/>
                <w:sz w:val="24"/>
                <w:szCs w:val="24"/>
              </w:rPr>
              <w:t>avaliação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de desempenho do CTA.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23C0B7D" w14:textId="6B88D776" w:rsidR="002071D0" w:rsidRPr="00E078AC" w:rsidRDefault="002071D0" w:rsidP="00207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8AC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4918378" w14:textId="1B0B3E05" w:rsidR="002071D0" w:rsidRPr="00A562BB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Cinco </w:t>
            </w:r>
            <w:r w:rsidRPr="00A562BB">
              <w:rPr>
                <w:rFonts w:ascii="Times New Roman" w:hAnsi="Times New Roman"/>
                <w:sz w:val="24"/>
                <w:szCs w:val="24"/>
              </w:rPr>
              <w:t>Ficha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562BB">
              <w:rPr>
                <w:rFonts w:ascii="Times New Roman" w:hAnsi="Times New Roman"/>
                <w:sz w:val="24"/>
                <w:szCs w:val="24"/>
              </w:rPr>
              <w:t xml:space="preserve"> de Avaliação do Desempenho Individual do Pessoal Técnico e Administrativo (FADIPTA)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 ano 2020 sendo uma não preenchida.</w:t>
            </w:r>
          </w:p>
        </w:tc>
        <w:tc>
          <w:tcPr>
            <w:tcW w:w="3110" w:type="dxa"/>
            <w:shd w:val="clear" w:color="auto" w:fill="auto"/>
          </w:tcPr>
          <w:p w14:paraId="7D6D49E3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4B88B9D" w14:textId="433B4E91" w:rsidR="002071D0" w:rsidRPr="00E078AC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8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5033A4A2" w14:textId="77777777" w:rsidTr="009351BE">
        <w:trPr>
          <w:trHeight w:val="77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691A8429" w14:textId="77777777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394D131A" w14:textId="77777777" w:rsidR="002071D0" w:rsidRPr="00ED2A3D" w:rsidRDefault="002071D0" w:rsidP="002071D0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62" w:name="OLE_LINK49"/>
            <w:r w:rsidRPr="00ED2A3D">
              <w:rPr>
                <w:rFonts w:ascii="Times New Roman" w:hAnsi="Times New Roman"/>
                <w:sz w:val="24"/>
                <w:szCs w:val="24"/>
              </w:rPr>
              <w:t>8.3.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planos de carreiras claros para o CTA.</w:t>
            </w:r>
            <w:bookmarkEnd w:id="62"/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CE2B019" w14:textId="3C196907" w:rsidR="002071D0" w:rsidRPr="002B2871" w:rsidRDefault="002071D0" w:rsidP="00207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7F8A9F3F" w14:textId="71DB1660" w:rsidR="002071D0" w:rsidRPr="00793551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40C30DF" w14:textId="3A946F2B" w:rsidR="002071D0" w:rsidRPr="002B2871" w:rsidRDefault="00B2261F" w:rsidP="00B22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sitema de carreira apresentado não está assinado e nem carimbado.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62BB8D96" w14:textId="455AA797" w:rsidR="002071D0" w:rsidRPr="002B2871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71D0" w:rsidRPr="00ED2A3D" w14:paraId="285DD553" w14:textId="77777777" w:rsidTr="009351BE">
        <w:trPr>
          <w:trHeight w:val="189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83FBF54" w14:textId="63CC2070" w:rsidR="002071D0" w:rsidRPr="00ED2A3D" w:rsidRDefault="002071D0" w:rsidP="002071D0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63" w:name="OLE_LINK50"/>
            <w:r w:rsidRPr="00ED2A3D">
              <w:rPr>
                <w:rFonts w:ascii="Times New Roman" w:hAnsi="Times New Roman"/>
                <w:sz w:val="24"/>
                <w:szCs w:val="24"/>
              </w:rPr>
              <w:t>8.4 A UO deve garantir que os direitos, as normas e condições de higiene e segurança do CTA são respeitados e valorizados.</w:t>
            </w:r>
            <w:bookmarkEnd w:id="63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09BE99B" w14:textId="77777777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4" w:name="OLE_LINK51"/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  <w:bookmarkEnd w:id="64"/>
          </w:p>
        </w:tc>
      </w:tr>
      <w:tr w:rsidR="002071D0" w:rsidRPr="00ED2A3D" w14:paraId="7A959EF9" w14:textId="77777777" w:rsidTr="009351BE">
        <w:trPr>
          <w:trHeight w:val="88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2CD87ED" w14:textId="77777777" w:rsidR="002071D0" w:rsidRPr="00ED2A3D" w:rsidRDefault="002071D0" w:rsidP="002071D0">
            <w:pPr>
              <w:spacing w:after="0" w:line="240" w:lineRule="auto"/>
              <w:ind w:left="292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11E46079" w14:textId="77777777" w:rsidR="002071D0" w:rsidRPr="00ED2A3D" w:rsidRDefault="002071D0" w:rsidP="002071D0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8.4.1 Existem regulamentos e normas que definam os direitos do CTA.</w:t>
            </w:r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0155BF7A" w14:textId="1B1514AB" w:rsidR="002071D0" w:rsidRPr="00C80663" w:rsidRDefault="002071D0" w:rsidP="00207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6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519F63AA" w14:textId="364FB162" w:rsidR="002071D0" w:rsidRPr="00ED2A3D" w:rsidRDefault="002071D0" w:rsidP="002071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3551">
              <w:rPr>
                <w:rFonts w:ascii="Times New Roman" w:hAnsi="Times New Roman"/>
                <w:sz w:val="24"/>
                <w:szCs w:val="24"/>
              </w:rPr>
              <w:t xml:space="preserve">BR </w:t>
            </w:r>
            <w:r>
              <w:rPr>
                <w:rFonts w:ascii="Times New Roman" w:hAnsi="Times New Roman"/>
                <w:sz w:val="24"/>
                <w:szCs w:val="24"/>
              </w:rPr>
              <w:t>I Série Número 10 de 17 de Março de 2009, Lei Nº14/2009 de 17 de Março de 2009 que aprova o Estatuto Geral dos Funcionários e Agentes do Estado (EGFAE). BR I Série  Número 40 de 26 de Fevereiro de 2018 - Decreto</w:t>
            </w:r>
            <w:r w:rsidRPr="00202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nº 5/2018 que aprova o Regulamento do Estatuto Geral dos Funcionários e Agentes do Estado (REGFAE). 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6ABF6160" w14:textId="73D00826" w:rsidR="002071D0" w:rsidRPr="0098243C" w:rsidRDefault="0098243C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43C">
              <w:rPr>
                <w:rFonts w:ascii="Times New Roman" w:hAnsi="Times New Roman"/>
                <w:sz w:val="24"/>
                <w:szCs w:val="24"/>
              </w:rPr>
              <w:t>A UO precisa de ter instrumentos próprios.</w:t>
            </w: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4B078567" w14:textId="12C69CFF" w:rsidR="002071D0" w:rsidRPr="00C80663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71D0" w:rsidRPr="00ED2A3D" w14:paraId="071203E3" w14:textId="77777777" w:rsidTr="009351BE">
        <w:trPr>
          <w:trHeight w:val="1207"/>
        </w:trPr>
        <w:tc>
          <w:tcPr>
            <w:tcW w:w="3155" w:type="dxa"/>
            <w:vMerge/>
            <w:shd w:val="clear" w:color="auto" w:fill="auto"/>
          </w:tcPr>
          <w:p w14:paraId="5900BF80" w14:textId="77777777" w:rsidR="002071D0" w:rsidRPr="00ED2A3D" w:rsidRDefault="002071D0" w:rsidP="002071D0">
            <w:pPr>
              <w:spacing w:after="0" w:line="240" w:lineRule="auto"/>
              <w:ind w:left="292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CBF73E2" w14:textId="77777777" w:rsidR="002071D0" w:rsidRPr="00ED2A3D" w:rsidRDefault="002071D0" w:rsidP="002071D0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8.4.2 Existem materiais e equipamentos que garantam a higiene e segurança do CTA no local de trabalho.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7CD6B89" w14:textId="42D11C0D" w:rsidR="002071D0" w:rsidRPr="00C80663" w:rsidRDefault="002071D0" w:rsidP="00207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6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EA336B9" w14:textId="74B8BE7A" w:rsidR="002071D0" w:rsidRPr="00C80663" w:rsidRDefault="0098243C" w:rsidP="009824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Confirmado durante a visita as instalacões</w:t>
            </w:r>
          </w:p>
        </w:tc>
        <w:tc>
          <w:tcPr>
            <w:tcW w:w="3110" w:type="dxa"/>
            <w:shd w:val="clear" w:color="auto" w:fill="auto"/>
          </w:tcPr>
          <w:p w14:paraId="2677036B" w14:textId="6F29C145" w:rsidR="002071D0" w:rsidRPr="00C80663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ECAD9CB" w14:textId="6B2DE407" w:rsidR="002071D0" w:rsidRPr="00C80663" w:rsidRDefault="002071D0" w:rsidP="00207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6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92BC559" w14:textId="77777777" w:rsidR="00D47B89" w:rsidRPr="00ED2A3D" w:rsidRDefault="00D47B89" w:rsidP="00D47B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926918" w14:textId="77777777" w:rsidR="00D47B89" w:rsidRPr="00325237" w:rsidRDefault="00D47B89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</w:t>
      </w:r>
      <w:r w:rsidR="00264629">
        <w:rPr>
          <w:rFonts w:ascii="Times New Roman" w:hAnsi="Times New Roman"/>
          <w:b/>
          <w:sz w:val="28"/>
          <w:szCs w:val="28"/>
        </w:rPr>
        <w:t>o resumo do Indicador 8: Corpo Técnico A</w:t>
      </w:r>
      <w:r w:rsidRPr="00325237">
        <w:rPr>
          <w:rFonts w:ascii="Times New Roman" w:hAnsi="Times New Roman"/>
          <w:b/>
          <w:sz w:val="28"/>
          <w:szCs w:val="28"/>
        </w:rPr>
        <w:t>dministrativo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985"/>
        <w:gridCol w:w="2835"/>
        <w:gridCol w:w="2126"/>
        <w:gridCol w:w="3489"/>
      </w:tblGrid>
      <w:tr w:rsidR="00D47B89" w:rsidRPr="00325237" w14:paraId="612E1F36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67BF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4A3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76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9EC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71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5E3CE70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15A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56E3187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5FD466A0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04B3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16D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C7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786" w14:textId="1A580F3B" w:rsidR="00D47B89" w:rsidRPr="00325237" w:rsidRDefault="002E128D" w:rsidP="002E1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564" w14:textId="5BD1497C" w:rsidR="00D47B89" w:rsidRPr="00325237" w:rsidRDefault="002E128D" w:rsidP="00E90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802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4E1" w14:textId="079F1CF3" w:rsidR="00D47B89" w:rsidRPr="00325237" w:rsidRDefault="0028022B" w:rsidP="002E1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E128D">
              <w:rPr>
                <w:rFonts w:ascii="Times New Roman" w:hAnsi="Times New Roman"/>
                <w:b/>
                <w:sz w:val="24"/>
                <w:szCs w:val="24"/>
              </w:rPr>
              <w:t>5.83</w:t>
            </w:r>
          </w:p>
        </w:tc>
      </w:tr>
      <w:tr w:rsidR="00D47B89" w:rsidRPr="00325237" w14:paraId="3DBE4E9F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1EEA0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5C8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3A6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F91" w14:textId="69954C93" w:rsidR="00D47B89" w:rsidRPr="00325237" w:rsidRDefault="0028022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1C1" w14:textId="640ADA36" w:rsidR="00D47B89" w:rsidRPr="00325237" w:rsidRDefault="0028022B" w:rsidP="00E90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C5C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08D3309A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AFAF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6B7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15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64B" w14:textId="1FA7A27C" w:rsidR="00D47B89" w:rsidRPr="00325237" w:rsidRDefault="0028022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5FD" w14:textId="749D27AF" w:rsidR="00D47B89" w:rsidRPr="00325237" w:rsidRDefault="0028022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45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2A61640C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C30C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276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FC6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EAA" w14:textId="7D1124EB" w:rsidR="00D47B89" w:rsidRPr="00325237" w:rsidRDefault="0028022B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208" w14:textId="0F79EBCF" w:rsidR="00D47B89" w:rsidRPr="00325237" w:rsidRDefault="0028022B" w:rsidP="00E90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15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D7252E2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EF1B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DB5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6E3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855" w14:textId="15C23C37" w:rsidR="00D47B89" w:rsidRPr="00325237" w:rsidRDefault="0028022B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8A9" w14:textId="25702B88" w:rsidR="00D47B89" w:rsidRPr="00325237" w:rsidRDefault="002E128D" w:rsidP="002E1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  <w:r w:rsidR="0028022B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BC36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E29E44" w14:textId="77777777" w:rsidR="00D47B89" w:rsidRPr="00BB5552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br w:type="page"/>
      </w:r>
    </w:p>
    <w:p w14:paraId="303AE71A" w14:textId="77777777" w:rsidR="00D47B89" w:rsidRPr="00ED2A3D" w:rsidRDefault="00D47B89" w:rsidP="00D47B89">
      <w:pPr>
        <w:pBdr>
          <w:bottom w:val="dotted" w:sz="4" w:space="1" w:color="000000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Indicador 9</w:t>
      </w:r>
    </w:p>
    <w:p w14:paraId="5EC097DA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Nível de internacionalização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017"/>
        <w:gridCol w:w="56"/>
        <w:gridCol w:w="950"/>
        <w:gridCol w:w="2011"/>
        <w:gridCol w:w="3110"/>
        <w:gridCol w:w="1636"/>
      </w:tblGrid>
      <w:tr w:rsidR="00D47B89" w:rsidRPr="00ED2A3D" w14:paraId="434150CF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D8E6402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73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7A9F6415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  <w:shd w:val="clear" w:color="auto" w:fill="17365D"/>
          </w:tcPr>
          <w:p w14:paraId="4FCF852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6733BEA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17365D"/>
          </w:tcPr>
          <w:p w14:paraId="4726AB5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17365D"/>
          </w:tcPr>
          <w:p w14:paraId="3188272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17365D"/>
          </w:tcPr>
          <w:p w14:paraId="4F5321B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494A00B3" w14:textId="77777777" w:rsidTr="009351BE">
        <w:trPr>
          <w:trHeight w:val="301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3BC5DB2F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65" w:name="OLE_LINK53"/>
            <w:r w:rsidRPr="00ED2A3D">
              <w:rPr>
                <w:rFonts w:ascii="Times New Roman" w:hAnsi="Times New Roman"/>
                <w:sz w:val="24"/>
                <w:szCs w:val="24"/>
              </w:rPr>
              <w:t>9.1 A UO deve possuir e implementar políticas para promoção da mobilidade de docentes, investigadores e estudantes do curso e/ou programa.</w:t>
            </w:r>
            <w:bookmarkEnd w:id="65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3076669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existe(m):</w:t>
            </w:r>
          </w:p>
        </w:tc>
      </w:tr>
      <w:tr w:rsidR="00D47B89" w:rsidRPr="00ED2A3D" w14:paraId="0C195294" w14:textId="77777777" w:rsidTr="009351BE">
        <w:trPr>
          <w:trHeight w:val="69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709B110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09DA8B15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66" w:name="OLE_LINK54"/>
            <w:r w:rsidRPr="00ED2A3D">
              <w:rPr>
                <w:rFonts w:ascii="Times New Roman" w:hAnsi="Times New Roman"/>
                <w:sz w:val="24"/>
                <w:szCs w:val="24"/>
              </w:rPr>
              <w:t>9.1.1 Uma política para promoção da mobilidade de docentes.</w:t>
            </w:r>
            <w:bookmarkEnd w:id="66"/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2016570F" w14:textId="177D9BF0" w:rsidR="00D47B89" w:rsidRPr="00ED2A3D" w:rsidRDefault="004F317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1416974B" w14:textId="56956F49" w:rsidR="00D47B89" w:rsidRPr="00ED2A3D" w:rsidRDefault="004F3178" w:rsidP="00357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Política de cooperação, internacionalização e mobilidade (PCIM) da UPM. 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41B6DE9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1F86A94B" w14:textId="14BB54AE" w:rsidR="00D47B89" w:rsidRPr="00ED2A3D" w:rsidRDefault="004F317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75D8" w:rsidRPr="00ED2A3D" w14:paraId="5665EDCF" w14:textId="77777777" w:rsidTr="000B75D8">
        <w:trPr>
          <w:trHeight w:val="692"/>
        </w:trPr>
        <w:tc>
          <w:tcPr>
            <w:tcW w:w="3155" w:type="dxa"/>
            <w:vMerge/>
            <w:shd w:val="clear" w:color="auto" w:fill="auto"/>
          </w:tcPr>
          <w:p w14:paraId="4281B150" w14:textId="77777777" w:rsidR="000B75D8" w:rsidRPr="00ED2A3D" w:rsidRDefault="000B75D8" w:rsidP="000B75D8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47C10B9" w14:textId="77777777" w:rsidR="000B75D8" w:rsidRPr="00ED2A3D" w:rsidRDefault="000B75D8" w:rsidP="000B75D8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67" w:name="OLE_LINK55"/>
            <w:r w:rsidRPr="00ED2A3D">
              <w:rPr>
                <w:rFonts w:ascii="Times New Roman" w:hAnsi="Times New Roman"/>
                <w:sz w:val="24"/>
                <w:szCs w:val="24"/>
              </w:rPr>
              <w:t>9.1.2 Uma política para promoção da mobilidade de estudantes.</w:t>
            </w:r>
            <w:bookmarkEnd w:id="67"/>
          </w:p>
        </w:tc>
        <w:tc>
          <w:tcPr>
            <w:tcW w:w="1006" w:type="dxa"/>
            <w:gridSpan w:val="2"/>
            <w:shd w:val="clear" w:color="auto" w:fill="auto"/>
          </w:tcPr>
          <w:p w14:paraId="269A47B3" w14:textId="20215B4B" w:rsidR="000B75D8" w:rsidRPr="00ED2A3D" w:rsidRDefault="000B75D8" w:rsidP="000B7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07BD643D" w14:textId="0A207F96" w:rsidR="000B75D8" w:rsidRPr="00ED2A3D" w:rsidRDefault="000B75D8" w:rsidP="000B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Política de cooperação, internacionalização e mobilidade (PCIM) da UPM. </w:t>
            </w:r>
          </w:p>
        </w:tc>
        <w:tc>
          <w:tcPr>
            <w:tcW w:w="3110" w:type="dxa"/>
            <w:shd w:val="clear" w:color="auto" w:fill="auto"/>
          </w:tcPr>
          <w:p w14:paraId="07BB3335" w14:textId="2821D2A6" w:rsidR="000B75D8" w:rsidRPr="00ED2A3D" w:rsidRDefault="000B75D8" w:rsidP="000B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3A830D3" w14:textId="087C359C" w:rsidR="000B75D8" w:rsidRPr="00ED2A3D" w:rsidRDefault="000B75D8" w:rsidP="000B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1641749" w14:textId="77777777" w:rsidTr="009351BE">
        <w:trPr>
          <w:trHeight w:val="281"/>
        </w:trPr>
        <w:tc>
          <w:tcPr>
            <w:tcW w:w="3155" w:type="dxa"/>
            <w:vMerge/>
            <w:shd w:val="clear" w:color="auto" w:fill="auto"/>
          </w:tcPr>
          <w:p w14:paraId="1F61124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A067C0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Parcerias </w:t>
            </w:r>
            <w:r>
              <w:rPr>
                <w:rFonts w:ascii="Times New Roman" w:hAnsi="Times New Roman"/>
                <w:sz w:val="24"/>
                <w:szCs w:val="24"/>
              </w:rPr>
              <w:t>com outras instituições nacionais e internacionais que leccionam cursos/ou programas similares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5D17476" w14:textId="3627E611" w:rsidR="00D47B89" w:rsidRPr="00ED2A3D" w:rsidRDefault="00D97F2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1FF9145" w14:textId="4438AD05" w:rsidR="000B75D8" w:rsidRDefault="000B75D8" w:rsidP="000B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75D8">
              <w:rPr>
                <w:rFonts w:ascii="Times New Roman" w:hAnsi="Times New Roman"/>
                <w:sz w:val="24"/>
                <w:szCs w:val="24"/>
                <w:lang w:val="en-GB"/>
              </w:rPr>
              <w:t>MdE entre a UP e Jade University of Applied Science/Oldenburg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090E5704" w14:textId="1DDFE293" w:rsidR="000B75D8" w:rsidRDefault="000B75D8" w:rsidP="000B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5D8">
              <w:rPr>
                <w:rFonts w:ascii="Times New Roman" w:hAnsi="Times New Roman"/>
                <w:sz w:val="24"/>
                <w:szCs w:val="24"/>
              </w:rPr>
              <w:t xml:space="preserve">MdE entre 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Faculdade </w:t>
            </w:r>
            <w:r w:rsidR="007D081E">
              <w:rPr>
                <w:rFonts w:ascii="Times New Roman" w:hAnsi="Times New Roman"/>
                <w:sz w:val="24"/>
                <w:szCs w:val="24"/>
              </w:rPr>
              <w:t>de Engenharias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Tecnologias da UP e Faculdade de Agricultura de </w:t>
            </w:r>
            <w:r w:rsidRPr="000B75D8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. Tomás de Mocambique;</w:t>
            </w:r>
          </w:p>
          <w:p w14:paraId="1F6D8AC4" w14:textId="0759896C" w:rsidR="00D47B89" w:rsidRPr="00ED2A3D" w:rsidRDefault="000B75D8" w:rsidP="007D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0B17" w:rsidRPr="000B75D8">
              <w:rPr>
                <w:rFonts w:ascii="Times New Roman" w:hAnsi="Times New Roman"/>
                <w:sz w:val="24"/>
                <w:szCs w:val="24"/>
              </w:rPr>
              <w:t xml:space="preserve">MdE. </w:t>
            </w:r>
            <w:r w:rsidR="00D60B17">
              <w:rPr>
                <w:rFonts w:ascii="Times New Roman" w:hAnsi="Times New Roman"/>
                <w:sz w:val="24"/>
                <w:szCs w:val="24"/>
              </w:rPr>
              <w:t xml:space="preserve">Acordo de cooperação internacional entre o Instituto Politécnico de Santarém e a Universidade </w:t>
            </w:r>
            <w:r>
              <w:rPr>
                <w:rFonts w:ascii="Times New Roman" w:hAnsi="Times New Roman"/>
                <w:sz w:val="24"/>
                <w:szCs w:val="24"/>
              </w:rPr>
              <w:t>Pedagógica de Maputo</w:t>
            </w:r>
            <w:r w:rsidR="00D60B17">
              <w:rPr>
                <w:rFonts w:ascii="Times New Roman" w:hAnsi="Times New Roman"/>
                <w:sz w:val="24"/>
                <w:szCs w:val="24"/>
              </w:rPr>
              <w:t>.</w:t>
            </w:r>
            <w:r w:rsidR="009F2642">
              <w:rPr>
                <w:rFonts w:ascii="Times New Roman" w:hAnsi="Times New Roman"/>
                <w:sz w:val="24"/>
                <w:szCs w:val="24"/>
              </w:rPr>
              <w:t xml:space="preserve"> Protocolo de cooperação entre a Universidade Federal de Pernambuco e a Uni</w:t>
            </w:r>
            <w:r w:rsidR="007D081E">
              <w:rPr>
                <w:rFonts w:ascii="Times New Roman" w:hAnsi="Times New Roman"/>
                <w:sz w:val="24"/>
                <w:szCs w:val="24"/>
              </w:rPr>
              <w:t>versidade Pedagógica de Maputo e outras.</w:t>
            </w:r>
          </w:p>
        </w:tc>
        <w:tc>
          <w:tcPr>
            <w:tcW w:w="3110" w:type="dxa"/>
            <w:shd w:val="clear" w:color="auto" w:fill="auto"/>
          </w:tcPr>
          <w:p w14:paraId="48714803" w14:textId="518FB71D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CE46784" w14:textId="33B1D85E" w:rsidR="00D47B89" w:rsidRPr="00ED2A3D" w:rsidRDefault="00D97F2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3F3A" w:rsidRPr="00ED2A3D" w14:paraId="6C2A704A" w14:textId="77777777" w:rsidTr="00A83E02">
        <w:trPr>
          <w:trHeight w:val="590"/>
        </w:trPr>
        <w:tc>
          <w:tcPr>
            <w:tcW w:w="3155" w:type="dxa"/>
            <w:vMerge/>
            <w:shd w:val="clear" w:color="auto" w:fill="auto"/>
          </w:tcPr>
          <w:p w14:paraId="17DE0751" w14:textId="77777777" w:rsidR="00433F3A" w:rsidRPr="00ED2A3D" w:rsidRDefault="00433F3A" w:rsidP="00433F3A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3BCB5FF4" w14:textId="77777777" w:rsidR="00433F3A" w:rsidRPr="00ED2A3D" w:rsidRDefault="00433F3A" w:rsidP="0043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Mobilidade de investigadores.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42CEFF5" w14:textId="5A586C04" w:rsidR="00433F3A" w:rsidRPr="00ED2A3D" w:rsidRDefault="00433F3A" w:rsidP="00433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4AFE3516" w14:textId="513E440C" w:rsidR="00433F3A" w:rsidRPr="00ED2A3D" w:rsidRDefault="00433F3A" w:rsidP="00433F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Política de cooperação, internacionalização e mobilidade (PCIM) da UPM. </w:t>
            </w:r>
          </w:p>
        </w:tc>
        <w:tc>
          <w:tcPr>
            <w:tcW w:w="3110" w:type="dxa"/>
            <w:shd w:val="clear" w:color="auto" w:fill="auto"/>
          </w:tcPr>
          <w:p w14:paraId="154777D8" w14:textId="77777777" w:rsidR="00433F3A" w:rsidRPr="00ED2A3D" w:rsidRDefault="00433F3A" w:rsidP="0043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71CD4DB1" w14:textId="0D34B032" w:rsidR="00433F3A" w:rsidRPr="00ED2A3D" w:rsidRDefault="00433F3A" w:rsidP="00433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322C3CA" w14:textId="7A72F083" w:rsidR="00D47B89" w:rsidRDefault="00D47B89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sz w:val="28"/>
          <w:szCs w:val="28"/>
          <w:lang w:eastAsia="pt-BR"/>
        </w:rPr>
      </w:pPr>
    </w:p>
    <w:p w14:paraId="033D9582" w14:textId="77777777" w:rsidR="00D47B89" w:rsidRPr="00325237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Quadro resumo do Indicador 9: Internacionalização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335"/>
        <w:gridCol w:w="2485"/>
        <w:gridCol w:w="2126"/>
        <w:gridCol w:w="3489"/>
      </w:tblGrid>
      <w:tr w:rsidR="00D47B89" w:rsidRPr="00325237" w14:paraId="3F9F1C05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D53B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B71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725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AD3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A10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0F4749C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8A9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735FDC9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59E2F213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2D37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77E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E1A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D30" w14:textId="57E3E241" w:rsidR="00D47B89" w:rsidRPr="00325237" w:rsidRDefault="0077517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10C1" w14:textId="46501962" w:rsidR="00D47B89" w:rsidRPr="00325237" w:rsidRDefault="00775179" w:rsidP="00E90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6853" w14:textId="2C851F0E" w:rsidR="00D47B89" w:rsidRPr="00325237" w:rsidRDefault="00775179" w:rsidP="00E90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D47B89" w:rsidRPr="00325237" w14:paraId="29BF2040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9D0A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762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8BC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BF0" w14:textId="5C6BC5C2" w:rsidR="00D47B89" w:rsidRPr="00325237" w:rsidRDefault="0077517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C904" w14:textId="5611C7DD" w:rsidR="00D47B89" w:rsidRPr="00325237" w:rsidRDefault="00775179" w:rsidP="00E90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8EB3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4450C12" w14:textId="77777777" w:rsidR="00D47B89" w:rsidRPr="00325237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CD9B2" w14:textId="77777777" w:rsidR="00D47B89" w:rsidRDefault="00D47B89" w:rsidP="00D47B89">
      <w:pPr>
        <w:spacing w:after="240" w:line="360" w:lineRule="auto"/>
        <w:rPr>
          <w:rFonts w:ascii="Times New Roman" w:hAnsi="Times New Roman"/>
        </w:rPr>
      </w:pPr>
    </w:p>
    <w:p w14:paraId="64A902F6" w14:textId="77777777" w:rsidR="00D47B89" w:rsidRDefault="00D47B89" w:rsidP="00D47B89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68" w:name="_Toc168295142"/>
      <w:r w:rsidRPr="00616EE1">
        <w:rPr>
          <w:rFonts w:ascii="Times New Roman" w:hAnsi="Times New Roman"/>
          <w:b/>
          <w:bCs/>
          <w:kern w:val="32"/>
          <w:sz w:val="28"/>
          <w:szCs w:val="28"/>
        </w:rPr>
        <w:t>Resumo do Mapa de Indicadores</w:t>
      </w:r>
      <w:bookmarkEnd w:id="68"/>
    </w:p>
    <w:tbl>
      <w:tblPr>
        <w:tblW w:w="139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0"/>
        <w:gridCol w:w="4545"/>
        <w:gridCol w:w="1890"/>
        <w:gridCol w:w="2160"/>
        <w:gridCol w:w="1980"/>
        <w:gridCol w:w="2666"/>
      </w:tblGrid>
      <w:tr w:rsidR="00864B3C" w:rsidRPr="00616EE1" w14:paraId="473D11C6" w14:textId="77777777" w:rsidTr="005A79D9">
        <w:trPr>
          <w:trHeight w:val="908"/>
        </w:trPr>
        <w:tc>
          <w:tcPr>
            <w:tcW w:w="5215" w:type="dxa"/>
            <w:gridSpan w:val="2"/>
            <w:shd w:val="clear" w:color="auto" w:fill="0070C0"/>
            <w:vAlign w:val="center"/>
          </w:tcPr>
          <w:p w14:paraId="42E3770D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Indicador</w:t>
            </w:r>
          </w:p>
        </w:tc>
        <w:tc>
          <w:tcPr>
            <w:tcW w:w="1890" w:type="dxa"/>
            <w:shd w:val="clear" w:color="auto" w:fill="0070C0"/>
          </w:tcPr>
          <w:p w14:paraId="2B5B05D7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Total de padrões por indicador</w:t>
            </w:r>
          </w:p>
        </w:tc>
        <w:tc>
          <w:tcPr>
            <w:tcW w:w="2160" w:type="dxa"/>
            <w:shd w:val="clear" w:color="auto" w:fill="0070C0"/>
          </w:tcPr>
          <w:p w14:paraId="5DFBD3F5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 xml:space="preserve">Total de </w:t>
            </w:r>
            <w:r w:rsidRPr="00616EE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0"/>
              </w:rPr>
              <w:t>Desempenho dos padrões (%)</w:t>
            </w:r>
          </w:p>
        </w:tc>
        <w:tc>
          <w:tcPr>
            <w:tcW w:w="1980" w:type="dxa"/>
            <w:shd w:val="clear" w:color="auto" w:fill="0070C0"/>
          </w:tcPr>
          <w:p w14:paraId="20FF4974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Desempenho da UO no indicador (%)</w:t>
            </w:r>
          </w:p>
        </w:tc>
        <w:tc>
          <w:tcPr>
            <w:tcW w:w="2666" w:type="dxa"/>
            <w:shd w:val="clear" w:color="auto" w:fill="0070C0"/>
          </w:tcPr>
          <w:p w14:paraId="7CB1ACBF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Desempenho qualitativo no indicador</w:t>
            </w:r>
          </w:p>
        </w:tc>
      </w:tr>
      <w:tr w:rsidR="00C54426" w:rsidRPr="00616EE1" w14:paraId="223DDD12" w14:textId="77777777" w:rsidTr="005A79D9">
        <w:tc>
          <w:tcPr>
            <w:tcW w:w="670" w:type="dxa"/>
            <w:shd w:val="clear" w:color="auto" w:fill="auto"/>
            <w:vAlign w:val="center"/>
          </w:tcPr>
          <w:p w14:paraId="0CDFB279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CCE81C1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Missão e objectivos gerais da unidade orgânica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54B2FD" w14:textId="2A3047A0" w:rsidR="00D47B89" w:rsidRPr="00F340B1" w:rsidRDefault="00B7152E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6360B6" w14:textId="06830B6D" w:rsidR="00D47B89" w:rsidRPr="00616EE1" w:rsidRDefault="00281717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E741CD">
              <w:rPr>
                <w:rFonts w:ascii="Times New Roman" w:hAnsi="Times New Roman"/>
                <w:b/>
                <w:sz w:val="24"/>
                <w:szCs w:val="20"/>
              </w:rPr>
              <w:t>83.33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8206ED" w14:textId="1086F53D" w:rsidR="00D47B89" w:rsidRPr="00616EE1" w:rsidRDefault="00E741CD" w:rsidP="00E74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91.67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3507FA6" w14:textId="789758DA" w:rsidR="00D47B89" w:rsidRPr="00616EE1" w:rsidRDefault="00A83E02" w:rsidP="00A83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Re</w:t>
            </w:r>
            <w:r w:rsidR="00281717">
              <w:rPr>
                <w:rFonts w:ascii="Times New Roman" w:hAnsi="Times New Roman"/>
                <w:b/>
                <w:sz w:val="24"/>
                <w:szCs w:val="20"/>
              </w:rPr>
              <w:t>úne condições</w:t>
            </w:r>
          </w:p>
        </w:tc>
      </w:tr>
      <w:tr w:rsidR="00C54426" w:rsidRPr="00616EE1" w14:paraId="74B20F84" w14:textId="77777777" w:rsidTr="005A79D9">
        <w:tc>
          <w:tcPr>
            <w:tcW w:w="670" w:type="dxa"/>
            <w:shd w:val="clear" w:color="auto" w:fill="auto"/>
            <w:vAlign w:val="center"/>
          </w:tcPr>
          <w:p w14:paraId="3A56C63E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2E001609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Organização e gestão dos mecanismos de garantia de qualidade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5A251E" w14:textId="77777777" w:rsidR="00D47B89" w:rsidRPr="00F340B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4EE58A" w14:textId="5D8964C3" w:rsidR="00D47B89" w:rsidRPr="00616EE1" w:rsidRDefault="00864B3C" w:rsidP="00864B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382.86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C8995A" w14:textId="1C167CD1" w:rsidR="00D47B89" w:rsidRPr="00616EE1" w:rsidRDefault="00864B3C" w:rsidP="00864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75.57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2CAFF0B5" w14:textId="4A472323" w:rsidR="00D47B89" w:rsidRPr="00616EE1" w:rsidRDefault="00082AFB" w:rsidP="00082A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Não r</w:t>
            </w:r>
            <w:r w:rsidR="00964C45">
              <w:rPr>
                <w:rFonts w:ascii="Times New Roman" w:hAnsi="Times New Roman"/>
                <w:b/>
                <w:sz w:val="24"/>
                <w:szCs w:val="20"/>
              </w:rPr>
              <w:t>eúne condições</w:t>
            </w:r>
          </w:p>
        </w:tc>
      </w:tr>
      <w:tr w:rsidR="00C54426" w:rsidRPr="00616EE1" w14:paraId="1981CAD2" w14:textId="77777777" w:rsidTr="005A79D9">
        <w:tc>
          <w:tcPr>
            <w:tcW w:w="670" w:type="dxa"/>
            <w:shd w:val="clear" w:color="auto" w:fill="auto"/>
            <w:vAlign w:val="center"/>
          </w:tcPr>
          <w:p w14:paraId="6E0A2AE5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71C7B6B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Currículo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B784D3" w14:textId="2B1D8814" w:rsidR="00D47B89" w:rsidRPr="00F340B1" w:rsidRDefault="00B7152E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6F5B09" w14:textId="3A83CC4E" w:rsidR="00D47B89" w:rsidRPr="00616EE1" w:rsidRDefault="00B17FE7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296.43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042D95" w14:textId="5E006A2D" w:rsidR="00D47B89" w:rsidRPr="00616EE1" w:rsidRDefault="00B17FE7" w:rsidP="00B17F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74.11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F556147" w14:textId="6A16699B" w:rsidR="00D47B89" w:rsidRPr="00616EE1" w:rsidRDefault="00B17FE7" w:rsidP="00B17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Não r</w:t>
            </w:r>
            <w:r w:rsidR="00964C45">
              <w:rPr>
                <w:rFonts w:ascii="Times New Roman" w:hAnsi="Times New Roman"/>
                <w:b/>
                <w:sz w:val="24"/>
                <w:szCs w:val="20"/>
              </w:rPr>
              <w:t>eúne condições</w:t>
            </w:r>
          </w:p>
        </w:tc>
      </w:tr>
      <w:tr w:rsidR="00C54426" w:rsidRPr="00616EE1" w14:paraId="12666217" w14:textId="77777777" w:rsidTr="005A79D9">
        <w:tc>
          <w:tcPr>
            <w:tcW w:w="670" w:type="dxa"/>
            <w:shd w:val="clear" w:color="auto" w:fill="auto"/>
            <w:vAlign w:val="center"/>
          </w:tcPr>
          <w:p w14:paraId="234E8E97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IV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7C10875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Corpo docente do curso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36E1C8F" w14:textId="66D79A8D" w:rsidR="00D47B89" w:rsidRPr="00F340B1" w:rsidRDefault="00B7152E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4A92A9" w14:textId="1F836D0A" w:rsidR="00D47B89" w:rsidRPr="00616EE1" w:rsidRDefault="0085604C" w:rsidP="00082AF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  <w:r w:rsidR="00B277BC">
              <w:rPr>
                <w:rFonts w:ascii="Times New Roman" w:hAnsi="Times New Roman"/>
                <w:b/>
                <w:sz w:val="24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E928C6" w14:textId="3E4AF584" w:rsidR="00D47B89" w:rsidRPr="00616EE1" w:rsidRDefault="00B277BC" w:rsidP="0069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7</w:t>
            </w:r>
            <w:r w:rsidR="00964C45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8CE036D" w14:textId="797940D4" w:rsidR="00D47B89" w:rsidRPr="00616EE1" w:rsidRDefault="00B277BC" w:rsidP="00B277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Não r</w:t>
            </w:r>
            <w:r w:rsidR="00964C45">
              <w:rPr>
                <w:rFonts w:ascii="Times New Roman" w:hAnsi="Times New Roman"/>
                <w:b/>
                <w:sz w:val="24"/>
                <w:szCs w:val="20"/>
              </w:rPr>
              <w:t>eúne condições</w:t>
            </w:r>
          </w:p>
        </w:tc>
      </w:tr>
      <w:tr w:rsidR="00C54426" w:rsidRPr="00616EE1" w14:paraId="5636C428" w14:textId="77777777" w:rsidTr="005A79D9">
        <w:tc>
          <w:tcPr>
            <w:tcW w:w="670" w:type="dxa"/>
            <w:shd w:val="clear" w:color="auto" w:fill="auto"/>
            <w:vAlign w:val="center"/>
          </w:tcPr>
          <w:p w14:paraId="7CCDB8A2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V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B312C76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Corpo discente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83B6C3" w14:textId="5740E6D7" w:rsidR="00D47B89" w:rsidRPr="00F340B1" w:rsidRDefault="00B7152E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070F1C" w14:textId="0CAFD92B" w:rsidR="00D47B89" w:rsidRPr="00616EE1" w:rsidRDefault="0085604C" w:rsidP="00082AF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6</w:t>
            </w:r>
            <w:r w:rsidR="00B602EA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DB8ED3" w14:textId="349D6F67" w:rsidR="00D47B89" w:rsidRPr="00616EE1" w:rsidRDefault="0085604C" w:rsidP="0069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6</w:t>
            </w:r>
            <w:r w:rsidR="00B602EA">
              <w:rPr>
                <w:rFonts w:ascii="Times New Roman" w:hAnsi="Times New Roman"/>
                <w:b/>
                <w:sz w:val="24"/>
                <w:szCs w:val="20"/>
              </w:rPr>
              <w:t>0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702EC79" w14:textId="1C6AC799" w:rsidR="00D47B89" w:rsidRPr="00616EE1" w:rsidRDefault="00A83E02" w:rsidP="00A83E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Não r</w:t>
            </w:r>
            <w:r w:rsidR="00B602EA">
              <w:rPr>
                <w:rFonts w:ascii="Times New Roman" w:hAnsi="Times New Roman"/>
                <w:b/>
                <w:sz w:val="24"/>
                <w:szCs w:val="20"/>
              </w:rPr>
              <w:t>eúne condições</w:t>
            </w:r>
          </w:p>
        </w:tc>
      </w:tr>
      <w:tr w:rsidR="00C54426" w:rsidRPr="00616EE1" w14:paraId="423FA974" w14:textId="77777777" w:rsidTr="005A79D9">
        <w:tc>
          <w:tcPr>
            <w:tcW w:w="670" w:type="dxa"/>
            <w:shd w:val="clear" w:color="auto" w:fill="auto"/>
            <w:vAlign w:val="center"/>
          </w:tcPr>
          <w:p w14:paraId="0E102972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VI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D12B802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Pesquisa e extensão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229E40A" w14:textId="77777777" w:rsidR="00D47B89" w:rsidRPr="00F340B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1E4021" w14:textId="4BE7C565" w:rsidR="00D47B89" w:rsidRPr="00616EE1" w:rsidRDefault="0085604C" w:rsidP="00082AF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190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8F0C6D" w14:textId="76E28C6D" w:rsidR="00D47B89" w:rsidRPr="00616EE1" w:rsidRDefault="0085604C" w:rsidP="00082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95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DDC94A6" w14:textId="28834D57" w:rsidR="00D47B89" w:rsidRPr="00616EE1" w:rsidRDefault="003658E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Reúne condições</w:t>
            </w:r>
          </w:p>
        </w:tc>
      </w:tr>
      <w:tr w:rsidR="00C54426" w:rsidRPr="00616EE1" w14:paraId="550C1F26" w14:textId="77777777" w:rsidTr="005A79D9">
        <w:tc>
          <w:tcPr>
            <w:tcW w:w="670" w:type="dxa"/>
            <w:shd w:val="clear" w:color="auto" w:fill="auto"/>
            <w:vAlign w:val="center"/>
          </w:tcPr>
          <w:p w14:paraId="1F549871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VII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B68DD9A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Infra-estruturas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0A1969" w14:textId="33233E34" w:rsidR="00D47B89" w:rsidRPr="00F340B1" w:rsidRDefault="00B7152E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7DC164" w14:textId="5DA12DCE" w:rsidR="00D47B89" w:rsidRPr="00616EE1" w:rsidRDefault="004133CB" w:rsidP="00BD236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5</w:t>
            </w:r>
            <w:r w:rsidR="00BD2364">
              <w:rPr>
                <w:rFonts w:ascii="Times New Roman" w:hAnsi="Times New Roman"/>
                <w:b/>
                <w:sz w:val="24"/>
                <w:szCs w:val="20"/>
              </w:rPr>
              <w:t>44.04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70D08C" w14:textId="1E7082B2" w:rsidR="00D47B89" w:rsidRPr="00616EE1" w:rsidRDefault="00BD2364" w:rsidP="00BD2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90.67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CFD860A" w14:textId="10E9E692" w:rsidR="00D47B89" w:rsidRPr="00616EE1" w:rsidRDefault="004133CB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Reúne condições</w:t>
            </w:r>
          </w:p>
        </w:tc>
      </w:tr>
      <w:tr w:rsidR="00C54426" w:rsidRPr="00616EE1" w14:paraId="4A295530" w14:textId="77777777" w:rsidTr="005A79D9">
        <w:tc>
          <w:tcPr>
            <w:tcW w:w="670" w:type="dxa"/>
            <w:shd w:val="clear" w:color="auto" w:fill="auto"/>
            <w:vAlign w:val="center"/>
          </w:tcPr>
          <w:p w14:paraId="4D13D5D6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VIII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CFF5534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Corpo técnico administrativo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7452EE" w14:textId="77777777" w:rsidR="00D47B89" w:rsidRPr="00F340B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9E404A" w14:textId="5FEB2137" w:rsidR="00D47B89" w:rsidRPr="00616EE1" w:rsidRDefault="0085604C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303.33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1529D5" w14:textId="5E0F37C3" w:rsidR="00D47B89" w:rsidRPr="00616EE1" w:rsidRDefault="0085604C" w:rsidP="00856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75.83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3F286C7" w14:textId="0908760C" w:rsidR="00D47B89" w:rsidRPr="00616EE1" w:rsidRDefault="0060681E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Não reúne condições</w:t>
            </w:r>
          </w:p>
        </w:tc>
      </w:tr>
      <w:tr w:rsidR="00C54426" w:rsidRPr="00616EE1" w14:paraId="5B1A7B45" w14:textId="77777777" w:rsidTr="005A79D9">
        <w:tc>
          <w:tcPr>
            <w:tcW w:w="670" w:type="dxa"/>
            <w:shd w:val="clear" w:color="auto" w:fill="auto"/>
            <w:vAlign w:val="center"/>
          </w:tcPr>
          <w:p w14:paraId="2EB5E48F" w14:textId="77777777" w:rsidR="00D47B89" w:rsidRPr="00616EE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IX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30E1ECA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Internacionalização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BFE0E2" w14:textId="77777777" w:rsidR="00D47B89" w:rsidRPr="00F340B1" w:rsidRDefault="00D47B89" w:rsidP="00CC30D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340B1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230C1B" w14:textId="4763F437" w:rsidR="00D47B89" w:rsidRPr="00616EE1" w:rsidRDefault="00060EA7" w:rsidP="00082AF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941EA9" w14:textId="18971719" w:rsidR="00D47B89" w:rsidRPr="00616EE1" w:rsidRDefault="00060EA7" w:rsidP="00693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100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368EB5F" w14:textId="0C9F2289" w:rsidR="00D47B89" w:rsidRPr="00616EE1" w:rsidRDefault="00D5434C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Reúne condições</w:t>
            </w:r>
          </w:p>
        </w:tc>
      </w:tr>
      <w:tr w:rsidR="00D47B89" w:rsidRPr="00616EE1" w14:paraId="7A07C952" w14:textId="77777777" w:rsidTr="005A79D9">
        <w:tc>
          <w:tcPr>
            <w:tcW w:w="9265" w:type="dxa"/>
            <w:gridSpan w:val="4"/>
            <w:shd w:val="clear" w:color="auto" w:fill="auto"/>
            <w:vAlign w:val="center"/>
          </w:tcPr>
          <w:p w14:paraId="21F7E527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Subtotal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1ECFE7" w14:textId="02944203" w:rsidR="00D47B89" w:rsidRPr="00616EE1" w:rsidRDefault="00864B3C" w:rsidP="00CB19B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732.85</w:t>
            </w:r>
            <w:r w:rsidR="008560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/9=</w:t>
            </w:r>
            <w:r w:rsidR="00CB19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81.43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F1A9660" w14:textId="77777777" w:rsidR="00D47B89" w:rsidRPr="00616EE1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D47B89" w:rsidRPr="00616EE1" w14:paraId="31EDD5F2" w14:textId="77777777" w:rsidTr="005A4B7E">
        <w:tc>
          <w:tcPr>
            <w:tcW w:w="9265" w:type="dxa"/>
            <w:gridSpan w:val="4"/>
            <w:shd w:val="clear" w:color="auto" w:fill="auto"/>
            <w:vAlign w:val="center"/>
          </w:tcPr>
          <w:p w14:paraId="17C356F0" w14:textId="77777777" w:rsidR="00D47B89" w:rsidRPr="00616EE1" w:rsidRDefault="00D47B89" w:rsidP="00CC30D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Total do desempenho do curso</w:t>
            </w:r>
          </w:p>
        </w:tc>
        <w:tc>
          <w:tcPr>
            <w:tcW w:w="1980" w:type="dxa"/>
            <w:shd w:val="clear" w:color="auto" w:fill="auto"/>
          </w:tcPr>
          <w:p w14:paraId="3BEAEA50" w14:textId="62E7310D" w:rsidR="00D47B89" w:rsidRPr="005A4B7E" w:rsidRDefault="0085604C" w:rsidP="00CB1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A4B7E">
              <w:rPr>
                <w:rFonts w:ascii="Times New Roman" w:hAnsi="Times New Roman"/>
                <w:b/>
                <w:sz w:val="24"/>
                <w:szCs w:val="20"/>
              </w:rPr>
              <w:t>8</w:t>
            </w:r>
            <w:r w:rsidR="00B17FE7" w:rsidRPr="005A4B7E">
              <w:rPr>
                <w:rFonts w:ascii="Times New Roman" w:hAnsi="Times New Roman"/>
                <w:b/>
                <w:sz w:val="24"/>
                <w:szCs w:val="20"/>
              </w:rPr>
              <w:t>1.</w:t>
            </w:r>
            <w:r w:rsidR="00CB19BF">
              <w:rPr>
                <w:rFonts w:ascii="Times New Roman" w:hAnsi="Times New Roman"/>
                <w:b/>
                <w:sz w:val="24"/>
                <w:szCs w:val="20"/>
              </w:rPr>
              <w:t>43</w:t>
            </w:r>
          </w:p>
        </w:tc>
        <w:tc>
          <w:tcPr>
            <w:tcW w:w="2666" w:type="dxa"/>
            <w:shd w:val="clear" w:color="auto" w:fill="auto"/>
          </w:tcPr>
          <w:p w14:paraId="3E2BD096" w14:textId="28DECA07" w:rsidR="00D47B89" w:rsidRPr="00616EE1" w:rsidRDefault="00A83E02" w:rsidP="005A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5A4B7E">
              <w:rPr>
                <w:rFonts w:ascii="Times New Roman" w:hAnsi="Times New Roman"/>
                <w:b/>
                <w:sz w:val="24"/>
                <w:szCs w:val="20"/>
              </w:rPr>
              <w:t>R</w:t>
            </w:r>
            <w:r w:rsidR="00FC31FF" w:rsidRPr="005A4B7E">
              <w:rPr>
                <w:rFonts w:ascii="Times New Roman" w:hAnsi="Times New Roman"/>
                <w:b/>
                <w:sz w:val="24"/>
                <w:szCs w:val="20"/>
              </w:rPr>
              <w:t>eúne condições</w:t>
            </w:r>
          </w:p>
        </w:tc>
      </w:tr>
    </w:tbl>
    <w:p w14:paraId="0C357B63" w14:textId="5DD34BE2" w:rsidR="00D47B89" w:rsidRDefault="00D47B89" w:rsidP="00D47B89">
      <w:pPr>
        <w:spacing w:after="0" w:line="240" w:lineRule="auto"/>
        <w:rPr>
          <w:rFonts w:ascii="Times New Roman" w:hAnsi="Times New Roman"/>
          <w:sz w:val="24"/>
          <w:lang w:val="pt-BR" w:eastAsia="pt-BR"/>
        </w:rPr>
      </w:pPr>
    </w:p>
    <w:p w14:paraId="0E12F3A6" w14:textId="77777777" w:rsidR="00CC30DF" w:rsidRPr="00616EE1" w:rsidRDefault="00CC30DF" w:rsidP="00D47B89">
      <w:pPr>
        <w:spacing w:after="0" w:line="240" w:lineRule="auto"/>
        <w:rPr>
          <w:rFonts w:ascii="Times New Roman" w:hAnsi="Times New Roman"/>
          <w:sz w:val="24"/>
          <w:lang w:val="pt-BR" w:eastAsia="pt-BR"/>
        </w:rPr>
      </w:pPr>
    </w:p>
    <w:p w14:paraId="7ACB299A" w14:textId="4EB05F4F" w:rsidR="00D47B89" w:rsidRPr="005A79D9" w:rsidRDefault="00D47B89" w:rsidP="00D47B89">
      <w:pPr>
        <w:pStyle w:val="SemEspaamento"/>
        <w:rPr>
          <w:rFonts w:ascii="Times New Roman" w:hAnsi="Times New Roman"/>
          <w:sz w:val="24"/>
        </w:rPr>
      </w:pPr>
      <w:r w:rsidRPr="00325237">
        <w:rPr>
          <w:rFonts w:ascii="Times New Roman" w:hAnsi="Times New Roman"/>
          <w:sz w:val="24"/>
        </w:rPr>
        <w:t xml:space="preserve">Média = </w:t>
      </w:r>
      <w:r w:rsidR="005A79D9" w:rsidRPr="005A79D9">
        <w:rPr>
          <w:rFonts w:ascii="Times New Roman" w:hAnsi="Times New Roman"/>
          <w:sz w:val="24"/>
          <w:u w:val="single"/>
        </w:rPr>
        <w:t>S</w:t>
      </w:r>
      <w:r w:rsidRPr="005A79D9">
        <w:rPr>
          <w:rFonts w:ascii="Times New Roman" w:hAnsi="Times New Roman"/>
          <w:sz w:val="24"/>
          <w:u w:val="single"/>
        </w:rPr>
        <w:t xml:space="preserve">omatório </w:t>
      </w:r>
      <w:r w:rsidR="005A79D9" w:rsidRPr="005A79D9">
        <w:rPr>
          <w:rFonts w:ascii="Times New Roman" w:hAnsi="Times New Roman"/>
          <w:sz w:val="24"/>
          <w:u w:val="single"/>
        </w:rPr>
        <w:t>do desmpenho da UO no indicador</w:t>
      </w:r>
      <w:r w:rsidR="005A79D9">
        <w:rPr>
          <w:rFonts w:ascii="Times New Roman" w:hAnsi="Times New Roman"/>
          <w:sz w:val="24"/>
        </w:rPr>
        <w:t xml:space="preserve"> </w:t>
      </w:r>
      <w:r w:rsidRPr="005A79D9">
        <w:rPr>
          <w:rFonts w:ascii="Times New Roman" w:hAnsi="Times New Roman"/>
          <w:sz w:val="24"/>
        </w:rPr>
        <w:t xml:space="preserve">= n </w:t>
      </w:r>
    </w:p>
    <w:p w14:paraId="5F07F254" w14:textId="77777777" w:rsidR="00D47B89" w:rsidRDefault="00D47B89" w:rsidP="00D47B89">
      <w:pPr>
        <w:pStyle w:val="SemEspaamento"/>
        <w:rPr>
          <w:rFonts w:ascii="Times New Roman" w:hAnsi="Times New Roman"/>
          <w:sz w:val="24"/>
        </w:rPr>
      </w:pPr>
      <w:r w:rsidRPr="005A79D9">
        <w:rPr>
          <w:rFonts w:ascii="Times New Roman" w:hAnsi="Times New Roman"/>
          <w:sz w:val="24"/>
        </w:rPr>
        <w:t xml:space="preserve">                                                       9</w:t>
      </w:r>
    </w:p>
    <w:p w14:paraId="008F401D" w14:textId="445CAF6C" w:rsidR="00FC31FF" w:rsidRPr="00023F0C" w:rsidRDefault="00FC31FF" w:rsidP="00FC31FF">
      <w:pPr>
        <w:rPr>
          <w:rFonts w:ascii="Times New Roman" w:eastAsia="SimSun" w:hAnsi="Times New Roman"/>
          <w:sz w:val="24"/>
          <w:lang w:eastAsia="zh-CN"/>
        </w:rPr>
      </w:pPr>
      <w:r>
        <w:rPr>
          <w:rFonts w:ascii="Times New Roman" w:eastAsia="SimSun" w:hAnsi="Times New Roman"/>
          <w:sz w:val="24"/>
          <w:lang w:eastAsia="zh-CN"/>
        </w:rPr>
        <w:t>Média = (</w:t>
      </w:r>
      <w:r w:rsidR="00B60F5A">
        <w:rPr>
          <w:rFonts w:ascii="Times New Roman" w:eastAsia="SimSun" w:hAnsi="Times New Roman"/>
          <w:sz w:val="24"/>
          <w:lang w:eastAsia="zh-CN"/>
        </w:rPr>
        <w:t>91.67</w:t>
      </w:r>
      <w:r>
        <w:rPr>
          <w:rFonts w:ascii="Times New Roman" w:eastAsia="SimSun" w:hAnsi="Times New Roman"/>
          <w:sz w:val="24"/>
          <w:lang w:eastAsia="zh-CN"/>
        </w:rPr>
        <w:t>+</w:t>
      </w:r>
      <w:r w:rsidR="00082AFB">
        <w:rPr>
          <w:rFonts w:ascii="Times New Roman" w:eastAsia="SimSun" w:hAnsi="Times New Roman"/>
          <w:sz w:val="24"/>
          <w:lang w:eastAsia="zh-CN"/>
        </w:rPr>
        <w:t>75</w:t>
      </w:r>
      <w:r w:rsidR="00B60F5A">
        <w:rPr>
          <w:rFonts w:ascii="Times New Roman" w:eastAsia="SimSun" w:hAnsi="Times New Roman"/>
          <w:sz w:val="24"/>
          <w:lang w:eastAsia="zh-CN"/>
        </w:rPr>
        <w:t>.57</w:t>
      </w:r>
      <w:r>
        <w:rPr>
          <w:rFonts w:ascii="Times New Roman" w:eastAsia="SimSun" w:hAnsi="Times New Roman"/>
          <w:sz w:val="24"/>
          <w:lang w:eastAsia="zh-CN"/>
        </w:rPr>
        <w:t>+</w:t>
      </w:r>
      <w:r w:rsidR="00B60F5A">
        <w:rPr>
          <w:rFonts w:ascii="Times New Roman" w:eastAsia="SimSun" w:hAnsi="Times New Roman"/>
          <w:sz w:val="24"/>
          <w:lang w:eastAsia="zh-CN"/>
        </w:rPr>
        <w:t>74.11</w:t>
      </w:r>
      <w:r>
        <w:rPr>
          <w:rFonts w:ascii="Times New Roman" w:eastAsia="SimSun" w:hAnsi="Times New Roman"/>
          <w:sz w:val="24"/>
          <w:lang w:eastAsia="zh-CN"/>
        </w:rPr>
        <w:t>+</w:t>
      </w:r>
      <w:r w:rsidR="00B60F5A">
        <w:rPr>
          <w:rFonts w:ascii="Times New Roman" w:eastAsia="SimSun" w:hAnsi="Times New Roman"/>
          <w:sz w:val="24"/>
          <w:lang w:eastAsia="zh-CN"/>
        </w:rPr>
        <w:t>70</w:t>
      </w:r>
      <w:r>
        <w:rPr>
          <w:rFonts w:ascii="Times New Roman" w:eastAsia="SimSun" w:hAnsi="Times New Roman"/>
          <w:sz w:val="24"/>
          <w:lang w:eastAsia="zh-CN"/>
        </w:rPr>
        <w:t>+</w:t>
      </w:r>
      <w:r w:rsidR="00B60F5A">
        <w:rPr>
          <w:rFonts w:ascii="Times New Roman" w:eastAsia="SimSun" w:hAnsi="Times New Roman"/>
          <w:sz w:val="24"/>
          <w:lang w:eastAsia="zh-CN"/>
        </w:rPr>
        <w:t>6</w:t>
      </w:r>
      <w:r w:rsidR="00082AFB">
        <w:rPr>
          <w:rFonts w:ascii="Times New Roman" w:eastAsia="SimSun" w:hAnsi="Times New Roman"/>
          <w:sz w:val="24"/>
          <w:lang w:eastAsia="zh-CN"/>
        </w:rPr>
        <w:t>0</w:t>
      </w:r>
      <w:r w:rsidRPr="00023F0C">
        <w:rPr>
          <w:rFonts w:ascii="Times New Roman" w:eastAsia="SimSun" w:hAnsi="Times New Roman"/>
          <w:sz w:val="24"/>
          <w:lang w:eastAsia="zh-CN"/>
        </w:rPr>
        <w:t>+</w:t>
      </w:r>
      <w:r w:rsidR="00B60F5A">
        <w:rPr>
          <w:rFonts w:ascii="Times New Roman" w:eastAsia="SimSun" w:hAnsi="Times New Roman"/>
          <w:sz w:val="24"/>
          <w:lang w:eastAsia="zh-CN"/>
        </w:rPr>
        <w:t>95+</w:t>
      </w:r>
      <w:r w:rsidR="00082AFB">
        <w:rPr>
          <w:rFonts w:ascii="Times New Roman" w:eastAsia="SimSun" w:hAnsi="Times New Roman"/>
          <w:sz w:val="24"/>
          <w:lang w:eastAsia="zh-CN"/>
        </w:rPr>
        <w:t>90.67</w:t>
      </w:r>
      <w:r>
        <w:rPr>
          <w:rFonts w:ascii="Times New Roman" w:eastAsia="SimSun" w:hAnsi="Times New Roman"/>
          <w:sz w:val="24"/>
          <w:lang w:eastAsia="zh-CN"/>
        </w:rPr>
        <w:t>+7</w:t>
      </w:r>
      <w:r w:rsidR="00B60F5A">
        <w:rPr>
          <w:rFonts w:ascii="Times New Roman" w:eastAsia="SimSun" w:hAnsi="Times New Roman"/>
          <w:sz w:val="24"/>
          <w:lang w:eastAsia="zh-CN"/>
        </w:rPr>
        <w:t>5.8</w:t>
      </w:r>
      <w:r>
        <w:rPr>
          <w:rFonts w:ascii="Times New Roman" w:eastAsia="SimSun" w:hAnsi="Times New Roman"/>
          <w:sz w:val="24"/>
          <w:lang w:eastAsia="zh-CN"/>
        </w:rPr>
        <w:t>3+100)/9 = 7</w:t>
      </w:r>
      <w:r w:rsidR="00B60F5A">
        <w:rPr>
          <w:rFonts w:ascii="Times New Roman" w:eastAsia="SimSun" w:hAnsi="Times New Roman"/>
          <w:sz w:val="24"/>
          <w:lang w:eastAsia="zh-CN"/>
        </w:rPr>
        <w:t>3</w:t>
      </w:r>
      <w:r w:rsidR="00082AFB">
        <w:rPr>
          <w:rFonts w:ascii="Times New Roman" w:eastAsia="SimSun" w:hAnsi="Times New Roman"/>
          <w:sz w:val="24"/>
          <w:lang w:eastAsia="zh-CN"/>
        </w:rPr>
        <w:t>2.85</w:t>
      </w:r>
      <w:r>
        <w:rPr>
          <w:rFonts w:ascii="Times New Roman" w:eastAsia="SimSun" w:hAnsi="Times New Roman"/>
          <w:sz w:val="24"/>
          <w:lang w:eastAsia="zh-CN"/>
        </w:rPr>
        <w:t xml:space="preserve">/9 = </w:t>
      </w:r>
      <w:r w:rsidR="00B60F5A">
        <w:rPr>
          <w:rFonts w:ascii="Times New Roman" w:eastAsia="SimSun" w:hAnsi="Times New Roman"/>
          <w:sz w:val="24"/>
          <w:lang w:eastAsia="zh-CN"/>
        </w:rPr>
        <w:t>81</w:t>
      </w:r>
      <w:r w:rsidR="00082AFB">
        <w:rPr>
          <w:rFonts w:ascii="Times New Roman" w:eastAsia="SimSun" w:hAnsi="Times New Roman"/>
          <w:sz w:val="24"/>
          <w:lang w:eastAsia="zh-CN"/>
        </w:rPr>
        <w:t>.43</w:t>
      </w:r>
      <w:r w:rsidRPr="00023F0C">
        <w:rPr>
          <w:rFonts w:ascii="Times New Roman" w:eastAsia="SimSun" w:hAnsi="Times New Roman"/>
          <w:sz w:val="24"/>
          <w:lang w:eastAsia="zh-CN"/>
        </w:rPr>
        <w:t xml:space="preserve"> </w:t>
      </w:r>
    </w:p>
    <w:sectPr w:rsidR="00FC31FF" w:rsidRPr="00023F0C" w:rsidSect="00286D65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E62D0" w14:textId="77777777" w:rsidR="006B5020" w:rsidRDefault="006B5020" w:rsidP="00B76E1C">
      <w:pPr>
        <w:spacing w:after="0" w:line="240" w:lineRule="auto"/>
      </w:pPr>
      <w:r>
        <w:separator/>
      </w:r>
    </w:p>
  </w:endnote>
  <w:endnote w:type="continuationSeparator" w:id="0">
    <w:p w14:paraId="35199309" w14:textId="77777777" w:rsidR="006B5020" w:rsidRDefault="006B5020" w:rsidP="00B7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122673"/>
      <w:docPartObj>
        <w:docPartGallery w:val="Page Numbers (Bottom of Page)"/>
        <w:docPartUnique/>
      </w:docPartObj>
    </w:sdtPr>
    <w:sdtEndPr/>
    <w:sdtContent>
      <w:p w14:paraId="1DC3B50E" w14:textId="2179D7DC" w:rsidR="00C8428E" w:rsidRDefault="00C8428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FD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805A3E3" w14:textId="77777777" w:rsidR="00C8428E" w:rsidRDefault="00C8428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550373"/>
      <w:docPartObj>
        <w:docPartGallery w:val="Page Numbers (Bottom of Page)"/>
        <w:docPartUnique/>
      </w:docPartObj>
    </w:sdtPr>
    <w:sdtEndPr/>
    <w:sdtContent>
      <w:p w14:paraId="781B465A" w14:textId="1C32505C" w:rsidR="00C8428E" w:rsidRDefault="00C8428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FD4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14:paraId="4966DBD6" w14:textId="77777777" w:rsidR="00C8428E" w:rsidRDefault="00C842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9BE71" w14:textId="77777777" w:rsidR="006B5020" w:rsidRDefault="006B5020" w:rsidP="00B76E1C">
      <w:pPr>
        <w:spacing w:after="0" w:line="240" w:lineRule="auto"/>
      </w:pPr>
      <w:r>
        <w:separator/>
      </w:r>
    </w:p>
  </w:footnote>
  <w:footnote w:type="continuationSeparator" w:id="0">
    <w:p w14:paraId="7C927D6F" w14:textId="77777777" w:rsidR="006B5020" w:rsidRDefault="006B5020" w:rsidP="00B76E1C">
      <w:pPr>
        <w:spacing w:after="0" w:line="240" w:lineRule="auto"/>
      </w:pPr>
      <w:r>
        <w:continuationSeparator/>
      </w:r>
    </w:p>
  </w:footnote>
  <w:footnote w:id="1">
    <w:p w14:paraId="55E75D1E" w14:textId="77777777" w:rsidR="00C8428E" w:rsidRPr="00D340C3" w:rsidRDefault="00C8428E" w:rsidP="00D47B89">
      <w:pPr>
        <w:pStyle w:val="Textodenotaderodap"/>
        <w:rPr>
          <w:rFonts w:ascii="Times New Roman" w:hAnsi="Times New Roman"/>
        </w:rPr>
      </w:pPr>
      <w:r w:rsidRPr="00D340C3">
        <w:rPr>
          <w:rStyle w:val="Refdenotaderodap"/>
          <w:rFonts w:ascii="Times New Roman" w:hAnsi="Times New Roman"/>
        </w:rPr>
        <w:footnoteRef/>
      </w:r>
      <w:r w:rsidRPr="00D340C3">
        <w:rPr>
          <w:rFonts w:ascii="Times New Roman" w:hAnsi="Times New Roman"/>
        </w:rPr>
        <w:t>Standar</w:t>
      </w:r>
      <w:r>
        <w:rPr>
          <w:rFonts w:ascii="Times New Roman" w:hAnsi="Times New Roman"/>
        </w:rPr>
        <w:t>d</w:t>
      </w:r>
      <w:r w:rsidRPr="00D340C3">
        <w:rPr>
          <w:rFonts w:ascii="Times New Roman" w:hAnsi="Times New Roman"/>
        </w:rPr>
        <w:t xml:space="preserve"> de aceitação: 50% dos docentes com pelo menos uma publicação em revista</w:t>
      </w:r>
      <w:r>
        <w:rPr>
          <w:rFonts w:ascii="Times New Roman" w:hAnsi="Times New Roman"/>
        </w:rPr>
        <w:t>s/editoras com revisão de pares</w:t>
      </w:r>
      <w:r w:rsidRPr="00D340C3">
        <w:rPr>
          <w:rFonts w:ascii="Times New Roman" w:hAnsi="Times New Roman"/>
        </w:rPr>
        <w:t>.</w:t>
      </w:r>
    </w:p>
  </w:footnote>
  <w:footnote w:id="2">
    <w:p w14:paraId="27EC25B6" w14:textId="77777777" w:rsidR="00C8428E" w:rsidRPr="002C3CC9" w:rsidRDefault="00C8428E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Standar</w:t>
      </w:r>
      <w:r>
        <w:rPr>
          <w:rFonts w:ascii="Times New Roman" w:hAnsi="Times New Roman"/>
        </w:rPr>
        <w:t>d</w:t>
      </w:r>
      <w:r w:rsidRPr="006565D6">
        <w:rPr>
          <w:rFonts w:ascii="Times New Roman" w:hAnsi="Times New Roman"/>
        </w:rPr>
        <w:t xml:space="preserve"> de aceitação: pelo menos uma ao serviço dos estudantes e</w:t>
      </w:r>
      <w:r>
        <w:rPr>
          <w:rFonts w:ascii="Times New Roman" w:hAnsi="Times New Roman"/>
        </w:rPr>
        <w:t>,</w:t>
      </w:r>
      <w:r w:rsidRPr="006565D6">
        <w:rPr>
          <w:rFonts w:ascii="Times New Roman" w:hAnsi="Times New Roman"/>
        </w:rPr>
        <w:t xml:space="preserve"> pelo menos</w:t>
      </w:r>
      <w:r>
        <w:rPr>
          <w:rFonts w:ascii="Times New Roman" w:hAnsi="Times New Roman"/>
        </w:rPr>
        <w:t>,</w:t>
      </w:r>
      <w:r w:rsidRPr="006565D6">
        <w:rPr>
          <w:rFonts w:ascii="Times New Roman" w:hAnsi="Times New Roman"/>
        </w:rPr>
        <w:t xml:space="preserve"> uma ao serviço dos docentes e CTA.</w:t>
      </w:r>
    </w:p>
  </w:footnote>
  <w:footnote w:id="3">
    <w:p w14:paraId="296F7A7B" w14:textId="77777777" w:rsidR="00C8428E" w:rsidRPr="00644FA2" w:rsidRDefault="00C8428E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Faça uma regra 3 simples para casos em que as dimensões da sala sejam diferentes.</w:t>
      </w:r>
    </w:p>
  </w:footnote>
  <w:footnote w:id="4">
    <w:p w14:paraId="34BA7F79" w14:textId="77777777" w:rsidR="00C8428E" w:rsidRPr="00644FA2" w:rsidRDefault="00C8428E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Se tiver equipamento mais moderno que o que está abaixo descrito identifique por favor aquilo que possui.</w:t>
      </w:r>
    </w:p>
  </w:footnote>
  <w:footnote w:id="5">
    <w:p w14:paraId="71B92709" w14:textId="77777777" w:rsidR="00C8428E" w:rsidRPr="00DB315B" w:rsidRDefault="00C8428E" w:rsidP="00D47B89">
      <w:pPr>
        <w:pStyle w:val="Textodenotaderodap"/>
        <w:rPr>
          <w:rFonts w:ascii="Times New Roman" w:hAnsi="Times New Roman"/>
        </w:rPr>
      </w:pPr>
      <w:r w:rsidRPr="00DB315B">
        <w:rPr>
          <w:rStyle w:val="Refdenotaderodap"/>
          <w:rFonts w:ascii="Times New Roman" w:hAnsi="Times New Roman"/>
        </w:rPr>
        <w:footnoteRef/>
      </w:r>
      <w:r w:rsidRPr="00DB315B">
        <w:rPr>
          <w:rFonts w:ascii="Times New Roman" w:hAnsi="Times New Roman"/>
        </w:rPr>
        <w:t>Termos de referência (descrição de funções)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CF2C9" w14:textId="77777777" w:rsidR="00C8428E" w:rsidRPr="00E94433" w:rsidRDefault="00C8428E" w:rsidP="00E94433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Calibri" w:hAnsi="Times New Roman"/>
        <w:i/>
        <w:sz w:val="20"/>
        <w:szCs w:val="20"/>
        <w:lang w:val="en-US" w:eastAsia="en-US"/>
      </w:rPr>
    </w:pPr>
    <w:r w:rsidRPr="00E94433">
      <w:rPr>
        <w:rFonts w:ascii="Times New Roman" w:eastAsia="Calibri" w:hAnsi="Times New Roman"/>
        <w:i/>
        <w:sz w:val="20"/>
        <w:szCs w:val="20"/>
        <w:lang w:val="en-US" w:eastAsia="en-US"/>
      </w:rPr>
      <w:t>Anexo 1 – Estrutura do RAE</w:t>
    </w:r>
  </w:p>
  <w:p w14:paraId="769AE8A0" w14:textId="77777777" w:rsidR="00C8428E" w:rsidRPr="00E94433" w:rsidRDefault="00C8428E" w:rsidP="00E94433">
    <w:pPr>
      <w:tabs>
        <w:tab w:val="center" w:pos="4680"/>
        <w:tab w:val="right" w:pos="9360"/>
      </w:tabs>
      <w:spacing w:after="0" w:line="240" w:lineRule="auto"/>
      <w:rPr>
        <w:rFonts w:eastAsia="Calibri"/>
        <w:lang w:val="en-US" w:eastAsia="en-US"/>
      </w:rPr>
    </w:pPr>
  </w:p>
  <w:p w14:paraId="7C73BE96" w14:textId="77777777" w:rsidR="00C8428E" w:rsidRDefault="00C842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E59"/>
    <w:multiLevelType w:val="hybridMultilevel"/>
    <w:tmpl w:val="95E4E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0D4F"/>
    <w:multiLevelType w:val="hybridMultilevel"/>
    <w:tmpl w:val="36C483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05E12"/>
    <w:multiLevelType w:val="hybridMultilevel"/>
    <w:tmpl w:val="5140998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43730BF"/>
    <w:multiLevelType w:val="hybridMultilevel"/>
    <w:tmpl w:val="82AC8BAE"/>
    <w:lvl w:ilvl="0" w:tplc="833C38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0BCC"/>
    <w:multiLevelType w:val="hybridMultilevel"/>
    <w:tmpl w:val="A26463E4"/>
    <w:lvl w:ilvl="0" w:tplc="7D0A6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E724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42A6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4DC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414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2B4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2CA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4B2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0A2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BB2776"/>
    <w:multiLevelType w:val="hybridMultilevel"/>
    <w:tmpl w:val="D16EDE1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8C248D"/>
    <w:multiLevelType w:val="hybridMultilevel"/>
    <w:tmpl w:val="8F0EA39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01797"/>
    <w:multiLevelType w:val="hybridMultilevel"/>
    <w:tmpl w:val="6210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D1264D"/>
    <w:multiLevelType w:val="hybridMultilevel"/>
    <w:tmpl w:val="1A302D2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A5A79"/>
    <w:multiLevelType w:val="hybridMultilevel"/>
    <w:tmpl w:val="4FD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52D60"/>
    <w:multiLevelType w:val="hybridMultilevel"/>
    <w:tmpl w:val="0F60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E372B"/>
    <w:multiLevelType w:val="hybridMultilevel"/>
    <w:tmpl w:val="CA82986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A078E"/>
    <w:multiLevelType w:val="hybridMultilevel"/>
    <w:tmpl w:val="F49EE416"/>
    <w:lvl w:ilvl="0" w:tplc="F7808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7566E"/>
    <w:multiLevelType w:val="hybridMultilevel"/>
    <w:tmpl w:val="DEB0A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43F5E"/>
    <w:multiLevelType w:val="hybridMultilevel"/>
    <w:tmpl w:val="CA82986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01698"/>
    <w:multiLevelType w:val="hybridMultilevel"/>
    <w:tmpl w:val="DAC41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75EFC"/>
    <w:multiLevelType w:val="hybridMultilevel"/>
    <w:tmpl w:val="CC36EC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02127"/>
    <w:multiLevelType w:val="hybridMultilevel"/>
    <w:tmpl w:val="8C341EC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2CB188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E72237"/>
    <w:multiLevelType w:val="hybridMultilevel"/>
    <w:tmpl w:val="C3728E8C"/>
    <w:lvl w:ilvl="0" w:tplc="08160011">
      <w:start w:val="1"/>
      <w:numFmt w:val="decimal"/>
      <w:lvlText w:val="%1)"/>
      <w:lvlJc w:val="left"/>
      <w:pPr>
        <w:ind w:left="6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70" w:hanging="360"/>
      </w:pPr>
    </w:lvl>
    <w:lvl w:ilvl="2" w:tplc="0816001B" w:tentative="1">
      <w:start w:val="1"/>
      <w:numFmt w:val="lowerRoman"/>
      <w:lvlText w:val="%3."/>
      <w:lvlJc w:val="right"/>
      <w:pPr>
        <w:ind w:left="2090" w:hanging="180"/>
      </w:pPr>
    </w:lvl>
    <w:lvl w:ilvl="3" w:tplc="0816000F" w:tentative="1">
      <w:start w:val="1"/>
      <w:numFmt w:val="decimal"/>
      <w:lvlText w:val="%4."/>
      <w:lvlJc w:val="left"/>
      <w:pPr>
        <w:ind w:left="2810" w:hanging="360"/>
      </w:pPr>
    </w:lvl>
    <w:lvl w:ilvl="4" w:tplc="08160019" w:tentative="1">
      <w:start w:val="1"/>
      <w:numFmt w:val="lowerLetter"/>
      <w:lvlText w:val="%5."/>
      <w:lvlJc w:val="left"/>
      <w:pPr>
        <w:ind w:left="3530" w:hanging="360"/>
      </w:pPr>
    </w:lvl>
    <w:lvl w:ilvl="5" w:tplc="0816001B" w:tentative="1">
      <w:start w:val="1"/>
      <w:numFmt w:val="lowerRoman"/>
      <w:lvlText w:val="%6."/>
      <w:lvlJc w:val="right"/>
      <w:pPr>
        <w:ind w:left="4250" w:hanging="180"/>
      </w:pPr>
    </w:lvl>
    <w:lvl w:ilvl="6" w:tplc="0816000F" w:tentative="1">
      <w:start w:val="1"/>
      <w:numFmt w:val="decimal"/>
      <w:lvlText w:val="%7."/>
      <w:lvlJc w:val="left"/>
      <w:pPr>
        <w:ind w:left="4970" w:hanging="360"/>
      </w:pPr>
    </w:lvl>
    <w:lvl w:ilvl="7" w:tplc="08160019" w:tentative="1">
      <w:start w:val="1"/>
      <w:numFmt w:val="lowerLetter"/>
      <w:lvlText w:val="%8."/>
      <w:lvlJc w:val="left"/>
      <w:pPr>
        <w:ind w:left="5690" w:hanging="360"/>
      </w:pPr>
    </w:lvl>
    <w:lvl w:ilvl="8" w:tplc="0816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9">
    <w:nsid w:val="3EE22AF9"/>
    <w:multiLevelType w:val="hybridMultilevel"/>
    <w:tmpl w:val="838AE3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86A90"/>
    <w:multiLevelType w:val="hybridMultilevel"/>
    <w:tmpl w:val="CF3234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D7BE0"/>
    <w:multiLevelType w:val="hybridMultilevel"/>
    <w:tmpl w:val="044C2B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557D8"/>
    <w:multiLevelType w:val="hybridMultilevel"/>
    <w:tmpl w:val="5F3034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92DAB"/>
    <w:multiLevelType w:val="hybridMultilevel"/>
    <w:tmpl w:val="7BA85F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C6C17"/>
    <w:multiLevelType w:val="hybridMultilevel"/>
    <w:tmpl w:val="E6DE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340E3"/>
    <w:multiLevelType w:val="hybridMultilevel"/>
    <w:tmpl w:val="CA82986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15D38"/>
    <w:multiLevelType w:val="hybridMultilevel"/>
    <w:tmpl w:val="DD464710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9211AF3"/>
    <w:multiLevelType w:val="hybridMultilevel"/>
    <w:tmpl w:val="175A1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2B43AD"/>
    <w:multiLevelType w:val="multilevel"/>
    <w:tmpl w:val="E79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FD49BD"/>
    <w:multiLevelType w:val="hybridMultilevel"/>
    <w:tmpl w:val="43163974"/>
    <w:lvl w:ilvl="0" w:tplc="1C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0">
    <w:nsid w:val="6D942892"/>
    <w:multiLevelType w:val="hybridMultilevel"/>
    <w:tmpl w:val="8F0EA39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12583"/>
    <w:multiLevelType w:val="hybridMultilevel"/>
    <w:tmpl w:val="8F0EA39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32475"/>
    <w:multiLevelType w:val="hybridMultilevel"/>
    <w:tmpl w:val="C742B5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2C3290"/>
    <w:multiLevelType w:val="hybridMultilevel"/>
    <w:tmpl w:val="D60C3A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C3643"/>
    <w:multiLevelType w:val="hybridMultilevel"/>
    <w:tmpl w:val="8F0EA39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5"/>
  </w:num>
  <w:num w:numId="5">
    <w:abstractNumId w:val="18"/>
  </w:num>
  <w:num w:numId="6">
    <w:abstractNumId w:val="20"/>
  </w:num>
  <w:num w:numId="7">
    <w:abstractNumId w:val="16"/>
  </w:num>
  <w:num w:numId="8">
    <w:abstractNumId w:val="1"/>
  </w:num>
  <w:num w:numId="9">
    <w:abstractNumId w:val="5"/>
  </w:num>
  <w:num w:numId="10">
    <w:abstractNumId w:val="25"/>
  </w:num>
  <w:num w:numId="11">
    <w:abstractNumId w:val="29"/>
  </w:num>
  <w:num w:numId="12">
    <w:abstractNumId w:val="32"/>
  </w:num>
  <w:num w:numId="13">
    <w:abstractNumId w:val="19"/>
  </w:num>
  <w:num w:numId="14">
    <w:abstractNumId w:val="10"/>
  </w:num>
  <w:num w:numId="15">
    <w:abstractNumId w:val="7"/>
  </w:num>
  <w:num w:numId="16">
    <w:abstractNumId w:val="17"/>
  </w:num>
  <w:num w:numId="17">
    <w:abstractNumId w:val="24"/>
  </w:num>
  <w:num w:numId="18">
    <w:abstractNumId w:val="27"/>
  </w:num>
  <w:num w:numId="19">
    <w:abstractNumId w:val="9"/>
  </w:num>
  <w:num w:numId="20">
    <w:abstractNumId w:val="34"/>
  </w:num>
  <w:num w:numId="21">
    <w:abstractNumId w:val="31"/>
  </w:num>
  <w:num w:numId="22">
    <w:abstractNumId w:val="22"/>
  </w:num>
  <w:num w:numId="23">
    <w:abstractNumId w:val="3"/>
  </w:num>
  <w:num w:numId="24">
    <w:abstractNumId w:val="0"/>
  </w:num>
  <w:num w:numId="25">
    <w:abstractNumId w:val="28"/>
  </w:num>
  <w:num w:numId="26">
    <w:abstractNumId w:val="23"/>
  </w:num>
  <w:num w:numId="27">
    <w:abstractNumId w:val="26"/>
  </w:num>
  <w:num w:numId="28">
    <w:abstractNumId w:val="12"/>
  </w:num>
  <w:num w:numId="29">
    <w:abstractNumId w:val="14"/>
  </w:num>
  <w:num w:numId="30">
    <w:abstractNumId w:val="11"/>
  </w:num>
  <w:num w:numId="31">
    <w:abstractNumId w:val="30"/>
  </w:num>
  <w:num w:numId="32">
    <w:abstractNumId w:val="6"/>
  </w:num>
  <w:num w:numId="33">
    <w:abstractNumId w:val="2"/>
  </w:num>
  <w:num w:numId="34">
    <w:abstractNumId w:val="13"/>
  </w:num>
  <w:num w:numId="35">
    <w:abstractNumId w:val="2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1C"/>
    <w:rsid w:val="00003940"/>
    <w:rsid w:val="00004E6B"/>
    <w:rsid w:val="00005EE9"/>
    <w:rsid w:val="000077E4"/>
    <w:rsid w:val="000104BA"/>
    <w:rsid w:val="000154AE"/>
    <w:rsid w:val="00021DD0"/>
    <w:rsid w:val="000226BB"/>
    <w:rsid w:val="00022C38"/>
    <w:rsid w:val="00023AC2"/>
    <w:rsid w:val="00030D42"/>
    <w:rsid w:val="000314E7"/>
    <w:rsid w:val="00031E78"/>
    <w:rsid w:val="00032BAF"/>
    <w:rsid w:val="0003412C"/>
    <w:rsid w:val="00034978"/>
    <w:rsid w:val="00035C92"/>
    <w:rsid w:val="00035E72"/>
    <w:rsid w:val="00040079"/>
    <w:rsid w:val="00046109"/>
    <w:rsid w:val="000470A6"/>
    <w:rsid w:val="00047E8E"/>
    <w:rsid w:val="00050DC2"/>
    <w:rsid w:val="00053E14"/>
    <w:rsid w:val="0005474E"/>
    <w:rsid w:val="00055484"/>
    <w:rsid w:val="00060EA7"/>
    <w:rsid w:val="00061E26"/>
    <w:rsid w:val="000644F5"/>
    <w:rsid w:val="00066367"/>
    <w:rsid w:val="00072B1D"/>
    <w:rsid w:val="00076EB2"/>
    <w:rsid w:val="00081CCF"/>
    <w:rsid w:val="00082AFB"/>
    <w:rsid w:val="00083DC8"/>
    <w:rsid w:val="0008423E"/>
    <w:rsid w:val="00085E14"/>
    <w:rsid w:val="0008741B"/>
    <w:rsid w:val="00087645"/>
    <w:rsid w:val="00087A96"/>
    <w:rsid w:val="0009589D"/>
    <w:rsid w:val="00097E45"/>
    <w:rsid w:val="000A6BEA"/>
    <w:rsid w:val="000B156F"/>
    <w:rsid w:val="000B2AD8"/>
    <w:rsid w:val="000B4C8D"/>
    <w:rsid w:val="000B5E18"/>
    <w:rsid w:val="000B6A60"/>
    <w:rsid w:val="000B7426"/>
    <w:rsid w:val="000B75D8"/>
    <w:rsid w:val="000C2A93"/>
    <w:rsid w:val="000C4754"/>
    <w:rsid w:val="000C5805"/>
    <w:rsid w:val="000C7895"/>
    <w:rsid w:val="000D0911"/>
    <w:rsid w:val="000D31BA"/>
    <w:rsid w:val="000D3D53"/>
    <w:rsid w:val="000D5CAA"/>
    <w:rsid w:val="000D5D91"/>
    <w:rsid w:val="000E161E"/>
    <w:rsid w:val="000E4132"/>
    <w:rsid w:val="000E538A"/>
    <w:rsid w:val="000E76FA"/>
    <w:rsid w:val="000F213E"/>
    <w:rsid w:val="000F2BFA"/>
    <w:rsid w:val="000F336C"/>
    <w:rsid w:val="000F463C"/>
    <w:rsid w:val="000F6B39"/>
    <w:rsid w:val="000F7086"/>
    <w:rsid w:val="000F783B"/>
    <w:rsid w:val="00102301"/>
    <w:rsid w:val="00103739"/>
    <w:rsid w:val="00105E87"/>
    <w:rsid w:val="0011064D"/>
    <w:rsid w:val="00111266"/>
    <w:rsid w:val="0011513E"/>
    <w:rsid w:val="00115FAE"/>
    <w:rsid w:val="001178F8"/>
    <w:rsid w:val="00120942"/>
    <w:rsid w:val="00121F95"/>
    <w:rsid w:val="001228DB"/>
    <w:rsid w:val="00122B94"/>
    <w:rsid w:val="00127667"/>
    <w:rsid w:val="00127F65"/>
    <w:rsid w:val="00134A6D"/>
    <w:rsid w:val="0013795C"/>
    <w:rsid w:val="00142D3F"/>
    <w:rsid w:val="001436B3"/>
    <w:rsid w:val="00143AFF"/>
    <w:rsid w:val="00145165"/>
    <w:rsid w:val="00146971"/>
    <w:rsid w:val="00150935"/>
    <w:rsid w:val="00151ED3"/>
    <w:rsid w:val="001520A8"/>
    <w:rsid w:val="0015217D"/>
    <w:rsid w:val="00153891"/>
    <w:rsid w:val="001543C0"/>
    <w:rsid w:val="00156840"/>
    <w:rsid w:val="0015766B"/>
    <w:rsid w:val="0016317D"/>
    <w:rsid w:val="0016624E"/>
    <w:rsid w:val="0016743B"/>
    <w:rsid w:val="0017065E"/>
    <w:rsid w:val="001709EA"/>
    <w:rsid w:val="001716DE"/>
    <w:rsid w:val="0017186A"/>
    <w:rsid w:val="00172337"/>
    <w:rsid w:val="00172417"/>
    <w:rsid w:val="0017279B"/>
    <w:rsid w:val="00172E34"/>
    <w:rsid w:val="0017594E"/>
    <w:rsid w:val="00176315"/>
    <w:rsid w:val="00181343"/>
    <w:rsid w:val="00182229"/>
    <w:rsid w:val="00182B17"/>
    <w:rsid w:val="0018392E"/>
    <w:rsid w:val="00183EDA"/>
    <w:rsid w:val="001908EE"/>
    <w:rsid w:val="00191BB6"/>
    <w:rsid w:val="00193E71"/>
    <w:rsid w:val="001949A0"/>
    <w:rsid w:val="001A1A37"/>
    <w:rsid w:val="001A39CF"/>
    <w:rsid w:val="001A4282"/>
    <w:rsid w:val="001A458B"/>
    <w:rsid w:val="001A6771"/>
    <w:rsid w:val="001A69B7"/>
    <w:rsid w:val="001A6F50"/>
    <w:rsid w:val="001B0291"/>
    <w:rsid w:val="001B0A15"/>
    <w:rsid w:val="001B2AA3"/>
    <w:rsid w:val="001B2DD5"/>
    <w:rsid w:val="001B2F67"/>
    <w:rsid w:val="001B457B"/>
    <w:rsid w:val="001B55FA"/>
    <w:rsid w:val="001C0D2F"/>
    <w:rsid w:val="001C2114"/>
    <w:rsid w:val="001C2748"/>
    <w:rsid w:val="001C628E"/>
    <w:rsid w:val="001C6293"/>
    <w:rsid w:val="001C72AE"/>
    <w:rsid w:val="001C7FEE"/>
    <w:rsid w:val="001D106E"/>
    <w:rsid w:val="001D25A1"/>
    <w:rsid w:val="001D3775"/>
    <w:rsid w:val="001D7257"/>
    <w:rsid w:val="001E1278"/>
    <w:rsid w:val="001E1CA3"/>
    <w:rsid w:val="001E4F3C"/>
    <w:rsid w:val="001E7443"/>
    <w:rsid w:val="001F11D2"/>
    <w:rsid w:val="001F3448"/>
    <w:rsid w:val="00201D38"/>
    <w:rsid w:val="00202B8F"/>
    <w:rsid w:val="002059C7"/>
    <w:rsid w:val="002071D0"/>
    <w:rsid w:val="002075BF"/>
    <w:rsid w:val="00225EFF"/>
    <w:rsid w:val="00237AF8"/>
    <w:rsid w:val="00237FF8"/>
    <w:rsid w:val="0024548F"/>
    <w:rsid w:val="00245843"/>
    <w:rsid w:val="002469FD"/>
    <w:rsid w:val="00252221"/>
    <w:rsid w:val="00253C82"/>
    <w:rsid w:val="00255CE4"/>
    <w:rsid w:val="00256672"/>
    <w:rsid w:val="00263F73"/>
    <w:rsid w:val="00264629"/>
    <w:rsid w:val="00266BCD"/>
    <w:rsid w:val="00270E44"/>
    <w:rsid w:val="00273ECA"/>
    <w:rsid w:val="00275A45"/>
    <w:rsid w:val="00275AB9"/>
    <w:rsid w:val="00280131"/>
    <w:rsid w:val="0028022B"/>
    <w:rsid w:val="0028151A"/>
    <w:rsid w:val="00281717"/>
    <w:rsid w:val="00282986"/>
    <w:rsid w:val="00283BED"/>
    <w:rsid w:val="00284F29"/>
    <w:rsid w:val="00286359"/>
    <w:rsid w:val="00286957"/>
    <w:rsid w:val="00286D65"/>
    <w:rsid w:val="002870B4"/>
    <w:rsid w:val="002870D6"/>
    <w:rsid w:val="00292F11"/>
    <w:rsid w:val="00296EA6"/>
    <w:rsid w:val="00297EAA"/>
    <w:rsid w:val="002A1D11"/>
    <w:rsid w:val="002A303D"/>
    <w:rsid w:val="002A4F05"/>
    <w:rsid w:val="002A5BF8"/>
    <w:rsid w:val="002B1DD8"/>
    <w:rsid w:val="002B2871"/>
    <w:rsid w:val="002B5603"/>
    <w:rsid w:val="002C5DD5"/>
    <w:rsid w:val="002C619D"/>
    <w:rsid w:val="002D04D8"/>
    <w:rsid w:val="002D378F"/>
    <w:rsid w:val="002D7F81"/>
    <w:rsid w:val="002E128D"/>
    <w:rsid w:val="002E1829"/>
    <w:rsid w:val="002E27F3"/>
    <w:rsid w:val="002E4A49"/>
    <w:rsid w:val="002E4C57"/>
    <w:rsid w:val="002E55E8"/>
    <w:rsid w:val="002E63B7"/>
    <w:rsid w:val="002E6A94"/>
    <w:rsid w:val="002E7540"/>
    <w:rsid w:val="002F12F2"/>
    <w:rsid w:val="002F25E5"/>
    <w:rsid w:val="002F4174"/>
    <w:rsid w:val="002F5FBD"/>
    <w:rsid w:val="00304035"/>
    <w:rsid w:val="00304619"/>
    <w:rsid w:val="00305A88"/>
    <w:rsid w:val="00306288"/>
    <w:rsid w:val="00307DA8"/>
    <w:rsid w:val="00317BEF"/>
    <w:rsid w:val="00317F29"/>
    <w:rsid w:val="0032071E"/>
    <w:rsid w:val="00327722"/>
    <w:rsid w:val="00331DF0"/>
    <w:rsid w:val="00334521"/>
    <w:rsid w:val="00334982"/>
    <w:rsid w:val="00334AE8"/>
    <w:rsid w:val="0033738F"/>
    <w:rsid w:val="00346B81"/>
    <w:rsid w:val="00351251"/>
    <w:rsid w:val="003529A1"/>
    <w:rsid w:val="00355A9B"/>
    <w:rsid w:val="003562E9"/>
    <w:rsid w:val="003578B7"/>
    <w:rsid w:val="003624DA"/>
    <w:rsid w:val="003632DF"/>
    <w:rsid w:val="0036343E"/>
    <w:rsid w:val="003658E9"/>
    <w:rsid w:val="0036617E"/>
    <w:rsid w:val="00366A8E"/>
    <w:rsid w:val="0036729B"/>
    <w:rsid w:val="00367F1E"/>
    <w:rsid w:val="003716EB"/>
    <w:rsid w:val="00372CFD"/>
    <w:rsid w:val="00372D46"/>
    <w:rsid w:val="00373073"/>
    <w:rsid w:val="00374959"/>
    <w:rsid w:val="00377F4B"/>
    <w:rsid w:val="0039291F"/>
    <w:rsid w:val="00392FBD"/>
    <w:rsid w:val="00395597"/>
    <w:rsid w:val="003A09A8"/>
    <w:rsid w:val="003A19F8"/>
    <w:rsid w:val="003A2CE6"/>
    <w:rsid w:val="003B2C62"/>
    <w:rsid w:val="003B3C8A"/>
    <w:rsid w:val="003B3D92"/>
    <w:rsid w:val="003C1018"/>
    <w:rsid w:val="003C384A"/>
    <w:rsid w:val="003C433D"/>
    <w:rsid w:val="003C489D"/>
    <w:rsid w:val="003C66AD"/>
    <w:rsid w:val="003D154E"/>
    <w:rsid w:val="003E01E7"/>
    <w:rsid w:val="003E372C"/>
    <w:rsid w:val="003E6074"/>
    <w:rsid w:val="003E616E"/>
    <w:rsid w:val="003F139F"/>
    <w:rsid w:val="003F594F"/>
    <w:rsid w:val="004017E1"/>
    <w:rsid w:val="00401965"/>
    <w:rsid w:val="00402298"/>
    <w:rsid w:val="00403FBB"/>
    <w:rsid w:val="0040568C"/>
    <w:rsid w:val="004075C9"/>
    <w:rsid w:val="004133CB"/>
    <w:rsid w:val="004167C7"/>
    <w:rsid w:val="00421364"/>
    <w:rsid w:val="00426BF4"/>
    <w:rsid w:val="00427B73"/>
    <w:rsid w:val="004309E0"/>
    <w:rsid w:val="00432178"/>
    <w:rsid w:val="00433F3A"/>
    <w:rsid w:val="00434303"/>
    <w:rsid w:val="00444A44"/>
    <w:rsid w:val="00445886"/>
    <w:rsid w:val="00447377"/>
    <w:rsid w:val="004551B4"/>
    <w:rsid w:val="00456260"/>
    <w:rsid w:val="004608D3"/>
    <w:rsid w:val="00461ABE"/>
    <w:rsid w:val="00464050"/>
    <w:rsid w:val="00465172"/>
    <w:rsid w:val="00467745"/>
    <w:rsid w:val="00467BD5"/>
    <w:rsid w:val="00473185"/>
    <w:rsid w:val="00475866"/>
    <w:rsid w:val="00476C91"/>
    <w:rsid w:val="0048094B"/>
    <w:rsid w:val="00482896"/>
    <w:rsid w:val="004839C1"/>
    <w:rsid w:val="004850FE"/>
    <w:rsid w:val="00485BAF"/>
    <w:rsid w:val="00486FBB"/>
    <w:rsid w:val="00492ACF"/>
    <w:rsid w:val="00494D34"/>
    <w:rsid w:val="00494F8C"/>
    <w:rsid w:val="004A0F3F"/>
    <w:rsid w:val="004A3225"/>
    <w:rsid w:val="004A423D"/>
    <w:rsid w:val="004B41CE"/>
    <w:rsid w:val="004B4ACD"/>
    <w:rsid w:val="004C005B"/>
    <w:rsid w:val="004C02FD"/>
    <w:rsid w:val="004C5FB8"/>
    <w:rsid w:val="004C6794"/>
    <w:rsid w:val="004D2823"/>
    <w:rsid w:val="004D6EB1"/>
    <w:rsid w:val="004D70C7"/>
    <w:rsid w:val="004E1DE0"/>
    <w:rsid w:val="004E4BE6"/>
    <w:rsid w:val="004F1CF9"/>
    <w:rsid w:val="004F3178"/>
    <w:rsid w:val="004F5212"/>
    <w:rsid w:val="004F64AB"/>
    <w:rsid w:val="004F79AF"/>
    <w:rsid w:val="0050116F"/>
    <w:rsid w:val="005044BF"/>
    <w:rsid w:val="00506AB7"/>
    <w:rsid w:val="00507A18"/>
    <w:rsid w:val="0051103A"/>
    <w:rsid w:val="00511A40"/>
    <w:rsid w:val="0051434F"/>
    <w:rsid w:val="005146B7"/>
    <w:rsid w:val="005151E4"/>
    <w:rsid w:val="005171D1"/>
    <w:rsid w:val="00517AB5"/>
    <w:rsid w:val="0052021A"/>
    <w:rsid w:val="005222E8"/>
    <w:rsid w:val="00523B09"/>
    <w:rsid w:val="005243C5"/>
    <w:rsid w:val="005244A8"/>
    <w:rsid w:val="00525586"/>
    <w:rsid w:val="005321D6"/>
    <w:rsid w:val="005370D2"/>
    <w:rsid w:val="00542435"/>
    <w:rsid w:val="00547B13"/>
    <w:rsid w:val="00547F44"/>
    <w:rsid w:val="00550C06"/>
    <w:rsid w:val="00551128"/>
    <w:rsid w:val="0055218A"/>
    <w:rsid w:val="0055706B"/>
    <w:rsid w:val="00564916"/>
    <w:rsid w:val="00586B1E"/>
    <w:rsid w:val="00586EA8"/>
    <w:rsid w:val="00590BE4"/>
    <w:rsid w:val="005910F0"/>
    <w:rsid w:val="0059193B"/>
    <w:rsid w:val="005A057F"/>
    <w:rsid w:val="005A0F6D"/>
    <w:rsid w:val="005A377B"/>
    <w:rsid w:val="005A4B7E"/>
    <w:rsid w:val="005A7330"/>
    <w:rsid w:val="005A79D9"/>
    <w:rsid w:val="005B2BB7"/>
    <w:rsid w:val="005C0887"/>
    <w:rsid w:val="005C097F"/>
    <w:rsid w:val="005C1033"/>
    <w:rsid w:val="005C38AC"/>
    <w:rsid w:val="005C4FD4"/>
    <w:rsid w:val="005D0345"/>
    <w:rsid w:val="005D1D19"/>
    <w:rsid w:val="005D47F1"/>
    <w:rsid w:val="005D636E"/>
    <w:rsid w:val="005E04DE"/>
    <w:rsid w:val="005E4397"/>
    <w:rsid w:val="005E5322"/>
    <w:rsid w:val="005E6776"/>
    <w:rsid w:val="005F01C8"/>
    <w:rsid w:val="005F20E2"/>
    <w:rsid w:val="005F3244"/>
    <w:rsid w:val="005F36C6"/>
    <w:rsid w:val="00601923"/>
    <w:rsid w:val="0060681E"/>
    <w:rsid w:val="00614638"/>
    <w:rsid w:val="00614C02"/>
    <w:rsid w:val="00614EFC"/>
    <w:rsid w:val="00615D43"/>
    <w:rsid w:val="00617524"/>
    <w:rsid w:val="00621A3E"/>
    <w:rsid w:val="00623156"/>
    <w:rsid w:val="00624C90"/>
    <w:rsid w:val="00625227"/>
    <w:rsid w:val="00627957"/>
    <w:rsid w:val="00627FC6"/>
    <w:rsid w:val="0063146F"/>
    <w:rsid w:val="00632534"/>
    <w:rsid w:val="006344BF"/>
    <w:rsid w:val="00636916"/>
    <w:rsid w:val="00636B5D"/>
    <w:rsid w:val="00642596"/>
    <w:rsid w:val="00644494"/>
    <w:rsid w:val="0065089F"/>
    <w:rsid w:val="006560BE"/>
    <w:rsid w:val="0065618F"/>
    <w:rsid w:val="006567DE"/>
    <w:rsid w:val="00660FF8"/>
    <w:rsid w:val="00662759"/>
    <w:rsid w:val="00670A51"/>
    <w:rsid w:val="00677AEE"/>
    <w:rsid w:val="00680F5F"/>
    <w:rsid w:val="00682EBD"/>
    <w:rsid w:val="0068480E"/>
    <w:rsid w:val="006866D3"/>
    <w:rsid w:val="00687F7A"/>
    <w:rsid w:val="00690075"/>
    <w:rsid w:val="0069082D"/>
    <w:rsid w:val="0069150F"/>
    <w:rsid w:val="00692BD4"/>
    <w:rsid w:val="006930B4"/>
    <w:rsid w:val="00693372"/>
    <w:rsid w:val="0069343B"/>
    <w:rsid w:val="00693649"/>
    <w:rsid w:val="00694109"/>
    <w:rsid w:val="0069424A"/>
    <w:rsid w:val="00694858"/>
    <w:rsid w:val="0069518B"/>
    <w:rsid w:val="006954DF"/>
    <w:rsid w:val="00697B56"/>
    <w:rsid w:val="006A22F9"/>
    <w:rsid w:val="006A3688"/>
    <w:rsid w:val="006A5E75"/>
    <w:rsid w:val="006B0B8B"/>
    <w:rsid w:val="006B40A8"/>
    <w:rsid w:val="006B5020"/>
    <w:rsid w:val="006B609E"/>
    <w:rsid w:val="006C02E3"/>
    <w:rsid w:val="006C075B"/>
    <w:rsid w:val="006C0BAA"/>
    <w:rsid w:val="006C150B"/>
    <w:rsid w:val="006C1EAD"/>
    <w:rsid w:val="006C30E6"/>
    <w:rsid w:val="006C665E"/>
    <w:rsid w:val="006D4382"/>
    <w:rsid w:val="006D6A61"/>
    <w:rsid w:val="006E3B83"/>
    <w:rsid w:val="006F0866"/>
    <w:rsid w:val="006F09F7"/>
    <w:rsid w:val="006F0F6A"/>
    <w:rsid w:val="006F21C4"/>
    <w:rsid w:val="006F5F4B"/>
    <w:rsid w:val="006F6DFE"/>
    <w:rsid w:val="007014EA"/>
    <w:rsid w:val="0070169D"/>
    <w:rsid w:val="00704E0A"/>
    <w:rsid w:val="007105AC"/>
    <w:rsid w:val="00710EA1"/>
    <w:rsid w:val="00711DE6"/>
    <w:rsid w:val="007129B8"/>
    <w:rsid w:val="00712B6F"/>
    <w:rsid w:val="0071372A"/>
    <w:rsid w:val="00714BE9"/>
    <w:rsid w:val="00714E72"/>
    <w:rsid w:val="007162AC"/>
    <w:rsid w:val="00716F6D"/>
    <w:rsid w:val="00720617"/>
    <w:rsid w:val="00722AE5"/>
    <w:rsid w:val="00727D8D"/>
    <w:rsid w:val="00730678"/>
    <w:rsid w:val="007359C7"/>
    <w:rsid w:val="00736813"/>
    <w:rsid w:val="007369DF"/>
    <w:rsid w:val="007371EB"/>
    <w:rsid w:val="00744361"/>
    <w:rsid w:val="00750F0E"/>
    <w:rsid w:val="007524B2"/>
    <w:rsid w:val="007528E5"/>
    <w:rsid w:val="00752FA5"/>
    <w:rsid w:val="007538FF"/>
    <w:rsid w:val="00761F7B"/>
    <w:rsid w:val="0076621B"/>
    <w:rsid w:val="00766B42"/>
    <w:rsid w:val="007709C0"/>
    <w:rsid w:val="007718A1"/>
    <w:rsid w:val="00773604"/>
    <w:rsid w:val="0077360C"/>
    <w:rsid w:val="00773EB6"/>
    <w:rsid w:val="00775179"/>
    <w:rsid w:val="007759C9"/>
    <w:rsid w:val="00775AC7"/>
    <w:rsid w:val="00777259"/>
    <w:rsid w:val="00780D62"/>
    <w:rsid w:val="00787B2D"/>
    <w:rsid w:val="007908C0"/>
    <w:rsid w:val="00791175"/>
    <w:rsid w:val="00793551"/>
    <w:rsid w:val="0079673C"/>
    <w:rsid w:val="007A020B"/>
    <w:rsid w:val="007A25F4"/>
    <w:rsid w:val="007A289B"/>
    <w:rsid w:val="007A2C8A"/>
    <w:rsid w:val="007B065C"/>
    <w:rsid w:val="007B19AA"/>
    <w:rsid w:val="007B543C"/>
    <w:rsid w:val="007B5AC3"/>
    <w:rsid w:val="007B73E0"/>
    <w:rsid w:val="007C1C80"/>
    <w:rsid w:val="007C5567"/>
    <w:rsid w:val="007D081E"/>
    <w:rsid w:val="007E2EAB"/>
    <w:rsid w:val="007E489A"/>
    <w:rsid w:val="007F2042"/>
    <w:rsid w:val="007F2058"/>
    <w:rsid w:val="007F7A6B"/>
    <w:rsid w:val="00802BC0"/>
    <w:rsid w:val="008103E8"/>
    <w:rsid w:val="00810DE6"/>
    <w:rsid w:val="00812B89"/>
    <w:rsid w:val="00813D46"/>
    <w:rsid w:val="008169BA"/>
    <w:rsid w:val="008204EF"/>
    <w:rsid w:val="0082142A"/>
    <w:rsid w:val="00822CDB"/>
    <w:rsid w:val="00822E96"/>
    <w:rsid w:val="008237AF"/>
    <w:rsid w:val="00827DC3"/>
    <w:rsid w:val="008358C5"/>
    <w:rsid w:val="008362D8"/>
    <w:rsid w:val="00836D42"/>
    <w:rsid w:val="0084242B"/>
    <w:rsid w:val="00843658"/>
    <w:rsid w:val="00851325"/>
    <w:rsid w:val="00854351"/>
    <w:rsid w:val="008557F5"/>
    <w:rsid w:val="0085604C"/>
    <w:rsid w:val="008614B7"/>
    <w:rsid w:val="00864B3C"/>
    <w:rsid w:val="00865709"/>
    <w:rsid w:val="00865995"/>
    <w:rsid w:val="00873809"/>
    <w:rsid w:val="008749BA"/>
    <w:rsid w:val="00875723"/>
    <w:rsid w:val="00881349"/>
    <w:rsid w:val="00881AB6"/>
    <w:rsid w:val="00883A29"/>
    <w:rsid w:val="00886A51"/>
    <w:rsid w:val="00886A6D"/>
    <w:rsid w:val="008873C9"/>
    <w:rsid w:val="00887403"/>
    <w:rsid w:val="00887764"/>
    <w:rsid w:val="00887FF6"/>
    <w:rsid w:val="008A0D6C"/>
    <w:rsid w:val="008A1A9B"/>
    <w:rsid w:val="008A3E35"/>
    <w:rsid w:val="008A627B"/>
    <w:rsid w:val="008A69E8"/>
    <w:rsid w:val="008B6EC7"/>
    <w:rsid w:val="008C1AF5"/>
    <w:rsid w:val="008C33A4"/>
    <w:rsid w:val="008D152B"/>
    <w:rsid w:val="008D2331"/>
    <w:rsid w:val="008D2609"/>
    <w:rsid w:val="008D442E"/>
    <w:rsid w:val="008D760C"/>
    <w:rsid w:val="008D781E"/>
    <w:rsid w:val="008E0E29"/>
    <w:rsid w:val="008F473E"/>
    <w:rsid w:val="00903EDD"/>
    <w:rsid w:val="00905A6F"/>
    <w:rsid w:val="009116DF"/>
    <w:rsid w:val="009134E1"/>
    <w:rsid w:val="00915EFD"/>
    <w:rsid w:val="0091661A"/>
    <w:rsid w:val="00916B1A"/>
    <w:rsid w:val="00921519"/>
    <w:rsid w:val="00922809"/>
    <w:rsid w:val="0092294F"/>
    <w:rsid w:val="0092383C"/>
    <w:rsid w:val="00926280"/>
    <w:rsid w:val="00927CC7"/>
    <w:rsid w:val="0093208D"/>
    <w:rsid w:val="009326BC"/>
    <w:rsid w:val="009336AF"/>
    <w:rsid w:val="009344BF"/>
    <w:rsid w:val="009347CA"/>
    <w:rsid w:val="0093501A"/>
    <w:rsid w:val="009351BE"/>
    <w:rsid w:val="00935659"/>
    <w:rsid w:val="00936B0F"/>
    <w:rsid w:val="00937E07"/>
    <w:rsid w:val="009408B6"/>
    <w:rsid w:val="00944303"/>
    <w:rsid w:val="009454B6"/>
    <w:rsid w:val="009457C7"/>
    <w:rsid w:val="00946180"/>
    <w:rsid w:val="00951B11"/>
    <w:rsid w:val="00955060"/>
    <w:rsid w:val="00955642"/>
    <w:rsid w:val="009559CC"/>
    <w:rsid w:val="00964071"/>
    <w:rsid w:val="00964C45"/>
    <w:rsid w:val="00965FA4"/>
    <w:rsid w:val="0097085D"/>
    <w:rsid w:val="009738C4"/>
    <w:rsid w:val="0098243C"/>
    <w:rsid w:val="0098424F"/>
    <w:rsid w:val="00985988"/>
    <w:rsid w:val="0099068F"/>
    <w:rsid w:val="00990A04"/>
    <w:rsid w:val="00992969"/>
    <w:rsid w:val="009A030A"/>
    <w:rsid w:val="009A0709"/>
    <w:rsid w:val="009A10BB"/>
    <w:rsid w:val="009A23CD"/>
    <w:rsid w:val="009A44CC"/>
    <w:rsid w:val="009A59E2"/>
    <w:rsid w:val="009B0392"/>
    <w:rsid w:val="009B221D"/>
    <w:rsid w:val="009B2AF3"/>
    <w:rsid w:val="009B3675"/>
    <w:rsid w:val="009B3DF7"/>
    <w:rsid w:val="009B542D"/>
    <w:rsid w:val="009C1349"/>
    <w:rsid w:val="009C1391"/>
    <w:rsid w:val="009C14D1"/>
    <w:rsid w:val="009C2AD2"/>
    <w:rsid w:val="009C5147"/>
    <w:rsid w:val="009C5A0F"/>
    <w:rsid w:val="009C637E"/>
    <w:rsid w:val="009C7DBC"/>
    <w:rsid w:val="009D0157"/>
    <w:rsid w:val="009D0881"/>
    <w:rsid w:val="009D288E"/>
    <w:rsid w:val="009D402E"/>
    <w:rsid w:val="009D496C"/>
    <w:rsid w:val="009D732C"/>
    <w:rsid w:val="009E0DA3"/>
    <w:rsid w:val="009E2930"/>
    <w:rsid w:val="009E48C3"/>
    <w:rsid w:val="009E54AB"/>
    <w:rsid w:val="009F2642"/>
    <w:rsid w:val="009F2BB8"/>
    <w:rsid w:val="009F2BBC"/>
    <w:rsid w:val="009F7B2E"/>
    <w:rsid w:val="00A01E13"/>
    <w:rsid w:val="00A023A8"/>
    <w:rsid w:val="00A04D53"/>
    <w:rsid w:val="00A05FCA"/>
    <w:rsid w:val="00A06B1B"/>
    <w:rsid w:val="00A10641"/>
    <w:rsid w:val="00A12A81"/>
    <w:rsid w:val="00A1642E"/>
    <w:rsid w:val="00A17D0A"/>
    <w:rsid w:val="00A2298D"/>
    <w:rsid w:val="00A25DEA"/>
    <w:rsid w:val="00A26E1B"/>
    <w:rsid w:val="00A27FAF"/>
    <w:rsid w:val="00A27FE2"/>
    <w:rsid w:val="00A34452"/>
    <w:rsid w:val="00A362B0"/>
    <w:rsid w:val="00A36AF7"/>
    <w:rsid w:val="00A36DBA"/>
    <w:rsid w:val="00A40D3F"/>
    <w:rsid w:val="00A41DDC"/>
    <w:rsid w:val="00A432C8"/>
    <w:rsid w:val="00A441B9"/>
    <w:rsid w:val="00A45862"/>
    <w:rsid w:val="00A5374F"/>
    <w:rsid w:val="00A54AD1"/>
    <w:rsid w:val="00A562BB"/>
    <w:rsid w:val="00A661F8"/>
    <w:rsid w:val="00A67F42"/>
    <w:rsid w:val="00A71096"/>
    <w:rsid w:val="00A745EC"/>
    <w:rsid w:val="00A75F57"/>
    <w:rsid w:val="00A81ADB"/>
    <w:rsid w:val="00A83E02"/>
    <w:rsid w:val="00A84665"/>
    <w:rsid w:val="00A85624"/>
    <w:rsid w:val="00A86695"/>
    <w:rsid w:val="00A87F1A"/>
    <w:rsid w:val="00A90FBA"/>
    <w:rsid w:val="00A94783"/>
    <w:rsid w:val="00A952AB"/>
    <w:rsid w:val="00A975C2"/>
    <w:rsid w:val="00AA214B"/>
    <w:rsid w:val="00AA544F"/>
    <w:rsid w:val="00AA6526"/>
    <w:rsid w:val="00AA7AFB"/>
    <w:rsid w:val="00AB261F"/>
    <w:rsid w:val="00AB390A"/>
    <w:rsid w:val="00AB50CB"/>
    <w:rsid w:val="00AB519E"/>
    <w:rsid w:val="00AB5545"/>
    <w:rsid w:val="00AB72F2"/>
    <w:rsid w:val="00AB7530"/>
    <w:rsid w:val="00AC1B1A"/>
    <w:rsid w:val="00AC46BB"/>
    <w:rsid w:val="00AD4C84"/>
    <w:rsid w:val="00AD57C8"/>
    <w:rsid w:val="00AD6B5F"/>
    <w:rsid w:val="00AE20AB"/>
    <w:rsid w:val="00AE3477"/>
    <w:rsid w:val="00AE3AC9"/>
    <w:rsid w:val="00AE3E2B"/>
    <w:rsid w:val="00AE4049"/>
    <w:rsid w:val="00AE4585"/>
    <w:rsid w:val="00AE53DA"/>
    <w:rsid w:val="00AE7957"/>
    <w:rsid w:val="00AF155C"/>
    <w:rsid w:val="00AF77E9"/>
    <w:rsid w:val="00AF7B19"/>
    <w:rsid w:val="00B00AD3"/>
    <w:rsid w:val="00B031DF"/>
    <w:rsid w:val="00B045BE"/>
    <w:rsid w:val="00B04CA5"/>
    <w:rsid w:val="00B05D6B"/>
    <w:rsid w:val="00B06E16"/>
    <w:rsid w:val="00B10F83"/>
    <w:rsid w:val="00B1310C"/>
    <w:rsid w:val="00B13DC1"/>
    <w:rsid w:val="00B14A60"/>
    <w:rsid w:val="00B15160"/>
    <w:rsid w:val="00B1622E"/>
    <w:rsid w:val="00B174FB"/>
    <w:rsid w:val="00B17FE7"/>
    <w:rsid w:val="00B222D3"/>
    <w:rsid w:val="00B2261F"/>
    <w:rsid w:val="00B2332E"/>
    <w:rsid w:val="00B277BC"/>
    <w:rsid w:val="00B30BC2"/>
    <w:rsid w:val="00B322FC"/>
    <w:rsid w:val="00B32813"/>
    <w:rsid w:val="00B328C2"/>
    <w:rsid w:val="00B336FC"/>
    <w:rsid w:val="00B34320"/>
    <w:rsid w:val="00B40A8A"/>
    <w:rsid w:val="00B42028"/>
    <w:rsid w:val="00B4243D"/>
    <w:rsid w:val="00B44084"/>
    <w:rsid w:val="00B448E0"/>
    <w:rsid w:val="00B50065"/>
    <w:rsid w:val="00B54E5F"/>
    <w:rsid w:val="00B5761E"/>
    <w:rsid w:val="00B602EA"/>
    <w:rsid w:val="00B60F5A"/>
    <w:rsid w:val="00B61A21"/>
    <w:rsid w:val="00B61AC9"/>
    <w:rsid w:val="00B63BE6"/>
    <w:rsid w:val="00B65E74"/>
    <w:rsid w:val="00B7152E"/>
    <w:rsid w:val="00B72F92"/>
    <w:rsid w:val="00B741C4"/>
    <w:rsid w:val="00B75119"/>
    <w:rsid w:val="00B75154"/>
    <w:rsid w:val="00B75372"/>
    <w:rsid w:val="00B75FE5"/>
    <w:rsid w:val="00B762A5"/>
    <w:rsid w:val="00B76E1C"/>
    <w:rsid w:val="00B77FFE"/>
    <w:rsid w:val="00B81553"/>
    <w:rsid w:val="00B81F6C"/>
    <w:rsid w:val="00B82DB7"/>
    <w:rsid w:val="00B83FCB"/>
    <w:rsid w:val="00B84D86"/>
    <w:rsid w:val="00B86DD0"/>
    <w:rsid w:val="00B87DE0"/>
    <w:rsid w:val="00B91A77"/>
    <w:rsid w:val="00B9517C"/>
    <w:rsid w:val="00BA05BD"/>
    <w:rsid w:val="00BA2550"/>
    <w:rsid w:val="00BA42D5"/>
    <w:rsid w:val="00BA43BB"/>
    <w:rsid w:val="00BA6E67"/>
    <w:rsid w:val="00BB03ED"/>
    <w:rsid w:val="00BB4344"/>
    <w:rsid w:val="00BC0E3C"/>
    <w:rsid w:val="00BC3B54"/>
    <w:rsid w:val="00BC4806"/>
    <w:rsid w:val="00BD0A2D"/>
    <w:rsid w:val="00BD2364"/>
    <w:rsid w:val="00BD6622"/>
    <w:rsid w:val="00BD6704"/>
    <w:rsid w:val="00BD7476"/>
    <w:rsid w:val="00BE19D2"/>
    <w:rsid w:val="00BE2FE5"/>
    <w:rsid w:val="00BE5566"/>
    <w:rsid w:val="00BE6445"/>
    <w:rsid w:val="00BE758C"/>
    <w:rsid w:val="00BF1DBD"/>
    <w:rsid w:val="00BF2334"/>
    <w:rsid w:val="00BF3731"/>
    <w:rsid w:val="00BF52AA"/>
    <w:rsid w:val="00BF5AB1"/>
    <w:rsid w:val="00C01E91"/>
    <w:rsid w:val="00C047DF"/>
    <w:rsid w:val="00C04FBB"/>
    <w:rsid w:val="00C118A7"/>
    <w:rsid w:val="00C12A43"/>
    <w:rsid w:val="00C2084F"/>
    <w:rsid w:val="00C22A39"/>
    <w:rsid w:val="00C24CCD"/>
    <w:rsid w:val="00C26F9B"/>
    <w:rsid w:val="00C3034C"/>
    <w:rsid w:val="00C37897"/>
    <w:rsid w:val="00C37A49"/>
    <w:rsid w:val="00C37BE5"/>
    <w:rsid w:val="00C402D4"/>
    <w:rsid w:val="00C40A63"/>
    <w:rsid w:val="00C43D78"/>
    <w:rsid w:val="00C50AFE"/>
    <w:rsid w:val="00C5250B"/>
    <w:rsid w:val="00C53DBA"/>
    <w:rsid w:val="00C54426"/>
    <w:rsid w:val="00C5548F"/>
    <w:rsid w:val="00C572A6"/>
    <w:rsid w:val="00C61719"/>
    <w:rsid w:val="00C637FC"/>
    <w:rsid w:val="00C65317"/>
    <w:rsid w:val="00C669CA"/>
    <w:rsid w:val="00C71985"/>
    <w:rsid w:val="00C75A97"/>
    <w:rsid w:val="00C80663"/>
    <w:rsid w:val="00C81597"/>
    <w:rsid w:val="00C83E2B"/>
    <w:rsid w:val="00C8428E"/>
    <w:rsid w:val="00C87317"/>
    <w:rsid w:val="00C94E60"/>
    <w:rsid w:val="00C94F39"/>
    <w:rsid w:val="00C95C61"/>
    <w:rsid w:val="00CB19BF"/>
    <w:rsid w:val="00CB2C1F"/>
    <w:rsid w:val="00CB6887"/>
    <w:rsid w:val="00CB68C0"/>
    <w:rsid w:val="00CC2C9C"/>
    <w:rsid w:val="00CC30DF"/>
    <w:rsid w:val="00CC622F"/>
    <w:rsid w:val="00CC7E9D"/>
    <w:rsid w:val="00CD03C9"/>
    <w:rsid w:val="00CD3DF9"/>
    <w:rsid w:val="00CD3FC6"/>
    <w:rsid w:val="00CD7B94"/>
    <w:rsid w:val="00CE2FEB"/>
    <w:rsid w:val="00CE4074"/>
    <w:rsid w:val="00CE4DBE"/>
    <w:rsid w:val="00CE4DF1"/>
    <w:rsid w:val="00CE5850"/>
    <w:rsid w:val="00CE6C48"/>
    <w:rsid w:val="00CF0B7F"/>
    <w:rsid w:val="00CF0F04"/>
    <w:rsid w:val="00D0010D"/>
    <w:rsid w:val="00D00EE4"/>
    <w:rsid w:val="00D018A6"/>
    <w:rsid w:val="00D01A45"/>
    <w:rsid w:val="00D106A0"/>
    <w:rsid w:val="00D15616"/>
    <w:rsid w:val="00D16377"/>
    <w:rsid w:val="00D166E8"/>
    <w:rsid w:val="00D20082"/>
    <w:rsid w:val="00D21568"/>
    <w:rsid w:val="00D21CE5"/>
    <w:rsid w:val="00D23B2A"/>
    <w:rsid w:val="00D3086F"/>
    <w:rsid w:val="00D31961"/>
    <w:rsid w:val="00D3299A"/>
    <w:rsid w:val="00D3464B"/>
    <w:rsid w:val="00D40EF8"/>
    <w:rsid w:val="00D4154F"/>
    <w:rsid w:val="00D47B89"/>
    <w:rsid w:val="00D5273F"/>
    <w:rsid w:val="00D52A76"/>
    <w:rsid w:val="00D538F9"/>
    <w:rsid w:val="00D5434C"/>
    <w:rsid w:val="00D55C4B"/>
    <w:rsid w:val="00D573F5"/>
    <w:rsid w:val="00D60ACA"/>
    <w:rsid w:val="00D60B17"/>
    <w:rsid w:val="00D6102D"/>
    <w:rsid w:val="00D614B9"/>
    <w:rsid w:val="00D616DC"/>
    <w:rsid w:val="00D637BE"/>
    <w:rsid w:val="00D65DEF"/>
    <w:rsid w:val="00D66C3F"/>
    <w:rsid w:val="00D67B64"/>
    <w:rsid w:val="00D70D19"/>
    <w:rsid w:val="00D73D7D"/>
    <w:rsid w:val="00D823BF"/>
    <w:rsid w:val="00D83E94"/>
    <w:rsid w:val="00D84F0F"/>
    <w:rsid w:val="00D92128"/>
    <w:rsid w:val="00D92B78"/>
    <w:rsid w:val="00D954C6"/>
    <w:rsid w:val="00D9551B"/>
    <w:rsid w:val="00D95962"/>
    <w:rsid w:val="00D95A55"/>
    <w:rsid w:val="00D9662E"/>
    <w:rsid w:val="00D97F23"/>
    <w:rsid w:val="00DA1B95"/>
    <w:rsid w:val="00DA2DD1"/>
    <w:rsid w:val="00DA5998"/>
    <w:rsid w:val="00DA7BF7"/>
    <w:rsid w:val="00DB19ED"/>
    <w:rsid w:val="00DB4B12"/>
    <w:rsid w:val="00DC7A10"/>
    <w:rsid w:val="00DD1607"/>
    <w:rsid w:val="00DD1FA7"/>
    <w:rsid w:val="00DD210B"/>
    <w:rsid w:val="00DD2810"/>
    <w:rsid w:val="00DD2C05"/>
    <w:rsid w:val="00DE00D2"/>
    <w:rsid w:val="00DE0BE3"/>
    <w:rsid w:val="00DE1107"/>
    <w:rsid w:val="00DE39F0"/>
    <w:rsid w:val="00DE495C"/>
    <w:rsid w:val="00DF2A76"/>
    <w:rsid w:val="00DF3373"/>
    <w:rsid w:val="00DF435A"/>
    <w:rsid w:val="00DF4904"/>
    <w:rsid w:val="00DF5C36"/>
    <w:rsid w:val="00DF7C31"/>
    <w:rsid w:val="00E078AC"/>
    <w:rsid w:val="00E07D79"/>
    <w:rsid w:val="00E10834"/>
    <w:rsid w:val="00E111E9"/>
    <w:rsid w:val="00E1139B"/>
    <w:rsid w:val="00E11678"/>
    <w:rsid w:val="00E11BD7"/>
    <w:rsid w:val="00E12548"/>
    <w:rsid w:val="00E16547"/>
    <w:rsid w:val="00E17B13"/>
    <w:rsid w:val="00E17D44"/>
    <w:rsid w:val="00E208B4"/>
    <w:rsid w:val="00E21282"/>
    <w:rsid w:val="00E23A5F"/>
    <w:rsid w:val="00E2550C"/>
    <w:rsid w:val="00E32C2D"/>
    <w:rsid w:val="00E3463A"/>
    <w:rsid w:val="00E41B83"/>
    <w:rsid w:val="00E41D21"/>
    <w:rsid w:val="00E42EB9"/>
    <w:rsid w:val="00E45C57"/>
    <w:rsid w:val="00E51674"/>
    <w:rsid w:val="00E519E2"/>
    <w:rsid w:val="00E61EE6"/>
    <w:rsid w:val="00E62C9A"/>
    <w:rsid w:val="00E635E2"/>
    <w:rsid w:val="00E72CAF"/>
    <w:rsid w:val="00E7417C"/>
    <w:rsid w:val="00E741CD"/>
    <w:rsid w:val="00E761CB"/>
    <w:rsid w:val="00E77D3C"/>
    <w:rsid w:val="00E77DD4"/>
    <w:rsid w:val="00E90910"/>
    <w:rsid w:val="00E94433"/>
    <w:rsid w:val="00E953C6"/>
    <w:rsid w:val="00E96E7A"/>
    <w:rsid w:val="00E972C7"/>
    <w:rsid w:val="00EA043D"/>
    <w:rsid w:val="00EA58B4"/>
    <w:rsid w:val="00EA7661"/>
    <w:rsid w:val="00EB1D9C"/>
    <w:rsid w:val="00EB3A7D"/>
    <w:rsid w:val="00EB4997"/>
    <w:rsid w:val="00EC4836"/>
    <w:rsid w:val="00EC6155"/>
    <w:rsid w:val="00EC6C16"/>
    <w:rsid w:val="00EC6D1B"/>
    <w:rsid w:val="00ED014F"/>
    <w:rsid w:val="00ED3CAA"/>
    <w:rsid w:val="00ED3E2A"/>
    <w:rsid w:val="00ED520D"/>
    <w:rsid w:val="00ED58AA"/>
    <w:rsid w:val="00ED6848"/>
    <w:rsid w:val="00EE1656"/>
    <w:rsid w:val="00EE16B0"/>
    <w:rsid w:val="00EE1BCF"/>
    <w:rsid w:val="00EE3576"/>
    <w:rsid w:val="00EE5FD2"/>
    <w:rsid w:val="00EE72DA"/>
    <w:rsid w:val="00EE7463"/>
    <w:rsid w:val="00EF0207"/>
    <w:rsid w:val="00EF0D4E"/>
    <w:rsid w:val="00EF5780"/>
    <w:rsid w:val="00F10903"/>
    <w:rsid w:val="00F10AF6"/>
    <w:rsid w:val="00F11E03"/>
    <w:rsid w:val="00F14AFA"/>
    <w:rsid w:val="00F21FEF"/>
    <w:rsid w:val="00F340B1"/>
    <w:rsid w:val="00F37928"/>
    <w:rsid w:val="00F414CC"/>
    <w:rsid w:val="00F42DCB"/>
    <w:rsid w:val="00F43B19"/>
    <w:rsid w:val="00F47614"/>
    <w:rsid w:val="00F528DE"/>
    <w:rsid w:val="00F607F5"/>
    <w:rsid w:val="00F7342C"/>
    <w:rsid w:val="00F82B33"/>
    <w:rsid w:val="00F83BE2"/>
    <w:rsid w:val="00F86283"/>
    <w:rsid w:val="00F87A69"/>
    <w:rsid w:val="00F94164"/>
    <w:rsid w:val="00F95984"/>
    <w:rsid w:val="00FA40E8"/>
    <w:rsid w:val="00FA59D3"/>
    <w:rsid w:val="00FB3023"/>
    <w:rsid w:val="00FB3A0F"/>
    <w:rsid w:val="00FB3F1D"/>
    <w:rsid w:val="00FB6249"/>
    <w:rsid w:val="00FC0092"/>
    <w:rsid w:val="00FC1EDD"/>
    <w:rsid w:val="00FC2EDD"/>
    <w:rsid w:val="00FC31FF"/>
    <w:rsid w:val="00FC4EA6"/>
    <w:rsid w:val="00FD1DE5"/>
    <w:rsid w:val="00FD26CE"/>
    <w:rsid w:val="00FD3AE3"/>
    <w:rsid w:val="00FD7BC0"/>
    <w:rsid w:val="00FE5C0C"/>
    <w:rsid w:val="00FE766C"/>
    <w:rsid w:val="00FF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42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87"/>
    <w:pPr>
      <w:spacing w:after="200" w:line="276" w:lineRule="auto"/>
    </w:pPr>
    <w:rPr>
      <w:rFonts w:ascii="Calibri" w:eastAsia="Times New Roman" w:hAnsi="Calibri" w:cs="Times New Roman"/>
      <w:lang w:val="pt-PT" w:eastAsia="pt-PT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B76E1C"/>
    <w:pPr>
      <w:keepNext/>
      <w:autoSpaceDE w:val="0"/>
      <w:autoSpaceDN w:val="0"/>
      <w:adjustRightInd w:val="0"/>
      <w:spacing w:after="240" w:line="360" w:lineRule="auto"/>
      <w:ind w:left="284" w:hanging="284"/>
      <w:jc w:val="both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autoRedefine/>
    <w:uiPriority w:val="9"/>
    <w:qFormat/>
    <w:rsid w:val="00B76E1C"/>
    <w:pPr>
      <w:keepNext/>
      <w:spacing w:after="240" w:line="360" w:lineRule="auto"/>
      <w:ind w:left="567" w:hanging="593"/>
      <w:jc w:val="both"/>
      <w:outlineLvl w:val="1"/>
    </w:pPr>
    <w:rPr>
      <w:rFonts w:ascii="Times New Roman" w:hAnsi="Times New Roman"/>
      <w:b/>
      <w:i/>
      <w:sz w:val="28"/>
      <w:szCs w:val="20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76E1C"/>
    <w:pPr>
      <w:keepNext/>
      <w:keepLines/>
      <w:spacing w:before="40" w:after="0"/>
      <w:outlineLvl w:val="2"/>
    </w:pPr>
    <w:rPr>
      <w:rFonts w:ascii="Times New Roman" w:hAnsi="Times New Roman"/>
      <w:b/>
      <w:sz w:val="26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76E1C"/>
    <w:rPr>
      <w:rFonts w:ascii="Times New Roman" w:eastAsia="Times New Roman" w:hAnsi="Times New Roman" w:cs="Times New Roman"/>
      <w:b/>
      <w:bCs/>
      <w:kern w:val="32"/>
      <w:sz w:val="32"/>
      <w:szCs w:val="32"/>
      <w:lang w:val="pt-PT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76E1C"/>
    <w:rPr>
      <w:rFonts w:ascii="Times New Roman" w:eastAsia="Times New Roman" w:hAnsi="Times New Roman" w:cs="Times New Roman"/>
      <w:b/>
      <w:i/>
      <w:sz w:val="28"/>
      <w:szCs w:val="20"/>
      <w:lang w:val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76E1C"/>
    <w:rPr>
      <w:rFonts w:ascii="Times New Roman" w:eastAsia="Times New Roman" w:hAnsi="Times New Roman" w:cs="Times New Roman"/>
      <w:b/>
      <w:sz w:val="26"/>
      <w:szCs w:val="24"/>
      <w:lang w:val="pt-PT" w:eastAsia="pt-PT"/>
    </w:rPr>
  </w:style>
  <w:style w:type="paragraph" w:styleId="PargrafodaLista">
    <w:name w:val="List Paragraph"/>
    <w:basedOn w:val="Normal"/>
    <w:link w:val="PargrafodaListaCarcter"/>
    <w:uiPriority w:val="34"/>
    <w:qFormat/>
    <w:rsid w:val="00B76E1C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uiPriority w:val="34"/>
    <w:qFormat/>
    <w:locked/>
    <w:rsid w:val="00B76E1C"/>
    <w:rPr>
      <w:rFonts w:ascii="Calibri" w:eastAsia="Times New Roman" w:hAnsi="Calibri" w:cs="Times New Roman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76E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76E1C"/>
    <w:rPr>
      <w:rFonts w:ascii="Tahoma" w:eastAsia="Times New Roman" w:hAnsi="Tahoma" w:cs="Times New Roman"/>
      <w:sz w:val="16"/>
      <w:szCs w:val="16"/>
      <w:lang w:val="pt-PT" w:eastAsia="pt-PT"/>
    </w:rPr>
  </w:style>
  <w:style w:type="paragraph" w:styleId="Cabealho">
    <w:name w:val="header"/>
    <w:basedOn w:val="Normal"/>
    <w:link w:val="Cabealho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customStyle="1" w:styleId="Lijstalinea">
    <w:name w:val="Lijstalinea"/>
    <w:basedOn w:val="Normal"/>
    <w:uiPriority w:val="34"/>
    <w:qFormat/>
    <w:rsid w:val="00B76E1C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styleId="Nmerodepgina">
    <w:name w:val="page number"/>
    <w:basedOn w:val="Tipodeletrapredefinidodopargrafo"/>
    <w:rsid w:val="00B76E1C"/>
  </w:style>
  <w:style w:type="paragraph" w:styleId="Ttulo">
    <w:name w:val="Title"/>
    <w:basedOn w:val="Normal"/>
    <w:next w:val="Normal"/>
    <w:link w:val="TtuloCarcter"/>
    <w:uiPriority w:val="10"/>
    <w:qFormat/>
    <w:rsid w:val="00B76E1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76E1C"/>
    <w:rPr>
      <w:rFonts w:ascii="Cambria" w:eastAsia="Times New Roman" w:hAnsi="Cambria" w:cs="Times New Roman"/>
      <w:b/>
      <w:bCs/>
      <w:kern w:val="28"/>
      <w:sz w:val="32"/>
      <w:szCs w:val="32"/>
      <w:lang w:val="pt-PT"/>
    </w:rPr>
  </w:style>
  <w:style w:type="table" w:customStyle="1" w:styleId="GridTable4-Accent51">
    <w:name w:val="Grid Table 4 - Accent 51"/>
    <w:basedOn w:val="Tabelaelegante"/>
    <w:uiPriority w:val="49"/>
    <w:rsid w:val="00B76E1C"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elegante">
    <w:name w:val="Table Elegant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ondice">
    <w:name w:val="TOC Heading"/>
    <w:basedOn w:val="Cabealho1"/>
    <w:next w:val="Normal"/>
    <w:uiPriority w:val="39"/>
    <w:unhideWhenUsed/>
    <w:qFormat/>
    <w:rsid w:val="00B76E1C"/>
    <w:pPr>
      <w:keepLines/>
      <w:spacing w:before="240" w:after="0" w:line="259" w:lineRule="auto"/>
      <w:ind w:left="0"/>
      <w:outlineLvl w:val="9"/>
    </w:pPr>
    <w:rPr>
      <w:rFonts w:ascii="Cambria" w:hAnsi="Cambria"/>
      <w:b w:val="0"/>
      <w:bCs w:val="0"/>
      <w:color w:val="365F91"/>
      <w:kern w:val="0"/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A90FBA"/>
    <w:pPr>
      <w:tabs>
        <w:tab w:val="right" w:leader="dot" w:pos="8505"/>
      </w:tabs>
      <w:spacing w:after="0" w:line="360" w:lineRule="auto"/>
    </w:pPr>
    <w:rPr>
      <w:rFonts w:ascii="Times New Roman" w:hAnsi="Times New Roman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rsid w:val="00B76E1C"/>
    <w:pPr>
      <w:tabs>
        <w:tab w:val="right" w:leader="dot" w:pos="8494"/>
      </w:tabs>
      <w:spacing w:after="0" w:line="240" w:lineRule="auto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/>
      <w:ind w:left="440"/>
    </w:pPr>
  </w:style>
  <w:style w:type="character" w:styleId="Hiperligao">
    <w:name w:val="Hyperlink"/>
    <w:uiPriority w:val="99"/>
    <w:unhideWhenUsed/>
    <w:rsid w:val="00B76E1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76E1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76E1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unhideWhenUsed/>
    <w:rsid w:val="00B76E1C"/>
    <w:rPr>
      <w:vertAlign w:val="superscript"/>
    </w:rPr>
  </w:style>
  <w:style w:type="paragraph" w:customStyle="1" w:styleId="Default">
    <w:name w:val="Default"/>
    <w:rsid w:val="00B76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customStyle="1" w:styleId="GridTable4-Accent11">
    <w:name w:val="Grid Table 4 - Accent 11"/>
    <w:basedOn w:val="Tabelanormal"/>
    <w:uiPriority w:val="49"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B76E1C"/>
    <w:pPr>
      <w:spacing w:line="240" w:lineRule="auto"/>
    </w:pPr>
    <w:rPr>
      <w:i/>
      <w:iCs/>
      <w:color w:val="1F497D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B76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76E1C"/>
    <w:rPr>
      <w:rFonts w:ascii="Times New Roman" w:hAnsi="Times New Roman"/>
      <w:b/>
      <w:sz w:val="24"/>
    </w:rPr>
  </w:style>
  <w:style w:type="table" w:customStyle="1" w:styleId="Estilo1">
    <w:name w:val="Estilo1"/>
    <w:basedOn w:val="Tabelacontempornea"/>
    <w:uiPriority w:val="99"/>
    <w:rsid w:val="00B76E1C"/>
    <w:rPr>
      <w:rFonts w:ascii="Times New Roman" w:hAnsi="Times New Roman"/>
      <w:lang w:val="en-GB" w:eastAsia="en-ZA" w:bidi="as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contempornea">
    <w:name w:val="Table Contemporary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76E1C"/>
    <w:rPr>
      <w:rFonts w:eastAsia="Calibri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76E1C"/>
    <w:pPr>
      <w:spacing w:line="240" w:lineRule="auto"/>
    </w:pPr>
    <w:rPr>
      <w:rFonts w:asciiTheme="minorHAnsi" w:eastAsia="Calibri" w:hAnsiTheme="minorHAnsi" w:cstheme="minorBidi"/>
      <w:lang w:val="en-US" w:eastAsia="en-US"/>
    </w:rPr>
  </w:style>
  <w:style w:type="character" w:customStyle="1" w:styleId="CommentTextChar1">
    <w:name w:val="Comment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comentrioCarcter1">
    <w:name w:val="Texto de comentário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76E1C"/>
    <w:rPr>
      <w:rFonts w:eastAsia="Calibri"/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76E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val="pt-PT" w:eastAsia="pt-PT"/>
    </w:rPr>
  </w:style>
  <w:style w:type="character" w:customStyle="1" w:styleId="AssuntodecomentrioCarcter1">
    <w:name w:val="Assunto de comentário Carácter1"/>
    <w:basedOn w:val="TextodecomentrioCarcte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styleId="SemEspaamento">
    <w:name w:val="No Spacing"/>
    <w:link w:val="SemEspaamentoCarcter"/>
    <w:uiPriority w:val="1"/>
    <w:qFormat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B76E1C"/>
    <w:rPr>
      <w:lang w:val="pt-BR" w:eastAsia="pt-BR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B76E1C"/>
    <w:pPr>
      <w:spacing w:after="0" w:line="240" w:lineRule="auto"/>
    </w:pPr>
    <w:rPr>
      <w:rFonts w:asciiTheme="minorHAnsi" w:eastAsiaTheme="minorHAnsi" w:hAnsiTheme="minorHAnsi" w:cstheme="minorBidi"/>
      <w:lang w:val="pt-BR" w:eastAsia="pt-BR"/>
    </w:rPr>
  </w:style>
  <w:style w:type="character" w:customStyle="1" w:styleId="EndnoteTextChar1">
    <w:name w:val="Endnote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notadefimCarcter1">
    <w:name w:val="Texto de nota de fim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76E1C"/>
    <w:rPr>
      <w:sz w:val="16"/>
      <w:szCs w:val="16"/>
    </w:rPr>
  </w:style>
  <w:style w:type="character" w:customStyle="1" w:styleId="InternetLink">
    <w:name w:val="Internet Link"/>
    <w:basedOn w:val="Tipodeletrapredefinidodopargrafo"/>
    <w:uiPriority w:val="99"/>
    <w:unhideWhenUsed/>
    <w:rsid w:val="009134E1"/>
    <w:rPr>
      <w:color w:val="0563C1" w:themeColor="hyperlink"/>
      <w:u w:val="single"/>
    </w:rPr>
  </w:style>
  <w:style w:type="character" w:customStyle="1" w:styleId="SemEspaamentoCarcter">
    <w:name w:val="Sem Espaçamento Carácter"/>
    <w:link w:val="SemEspaamento"/>
    <w:uiPriority w:val="1"/>
    <w:qFormat/>
    <w:rsid w:val="009134E1"/>
    <w:rPr>
      <w:rFonts w:ascii="Calibri" w:eastAsia="Times New Roman" w:hAnsi="Calibri" w:cs="Times New Roman"/>
      <w:lang w:val="pt-BR" w:eastAsia="pt-BR"/>
    </w:rPr>
  </w:style>
  <w:style w:type="paragraph" w:customStyle="1" w:styleId="ColorfulList-Accent11">
    <w:name w:val="Colorful List - Accent 11"/>
    <w:basedOn w:val="Normal"/>
    <w:link w:val="ColorfulList-Accent1Char"/>
    <w:qFormat/>
    <w:rsid w:val="000F213E"/>
    <w:pPr>
      <w:ind w:left="720"/>
      <w:contextualSpacing/>
    </w:pPr>
    <w:rPr>
      <w:sz w:val="20"/>
      <w:szCs w:val="20"/>
      <w:u w:color="000000"/>
      <w:lang w:eastAsia="en-US"/>
    </w:rPr>
  </w:style>
  <w:style w:type="character" w:customStyle="1" w:styleId="ColorfulList-Accent1Char">
    <w:name w:val="Colorful List - Accent 1 Char"/>
    <w:link w:val="ColorfulList-Accent11"/>
    <w:locked/>
    <w:rsid w:val="000F213E"/>
    <w:rPr>
      <w:rFonts w:ascii="Calibri" w:eastAsia="Times New Roman" w:hAnsi="Calibri" w:cs="Times New Roman"/>
      <w:sz w:val="20"/>
      <w:szCs w:val="20"/>
      <w:u w:color="00000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87"/>
    <w:pPr>
      <w:spacing w:after="200" w:line="276" w:lineRule="auto"/>
    </w:pPr>
    <w:rPr>
      <w:rFonts w:ascii="Calibri" w:eastAsia="Times New Roman" w:hAnsi="Calibri" w:cs="Times New Roman"/>
      <w:lang w:val="pt-PT" w:eastAsia="pt-PT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B76E1C"/>
    <w:pPr>
      <w:keepNext/>
      <w:autoSpaceDE w:val="0"/>
      <w:autoSpaceDN w:val="0"/>
      <w:adjustRightInd w:val="0"/>
      <w:spacing w:after="240" w:line="360" w:lineRule="auto"/>
      <w:ind w:left="284" w:hanging="284"/>
      <w:jc w:val="both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autoRedefine/>
    <w:uiPriority w:val="9"/>
    <w:qFormat/>
    <w:rsid w:val="00B76E1C"/>
    <w:pPr>
      <w:keepNext/>
      <w:spacing w:after="240" w:line="360" w:lineRule="auto"/>
      <w:ind w:left="567" w:hanging="593"/>
      <w:jc w:val="both"/>
      <w:outlineLvl w:val="1"/>
    </w:pPr>
    <w:rPr>
      <w:rFonts w:ascii="Times New Roman" w:hAnsi="Times New Roman"/>
      <w:b/>
      <w:i/>
      <w:sz w:val="28"/>
      <w:szCs w:val="20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76E1C"/>
    <w:pPr>
      <w:keepNext/>
      <w:keepLines/>
      <w:spacing w:before="40" w:after="0"/>
      <w:outlineLvl w:val="2"/>
    </w:pPr>
    <w:rPr>
      <w:rFonts w:ascii="Times New Roman" w:hAnsi="Times New Roman"/>
      <w:b/>
      <w:sz w:val="26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76E1C"/>
    <w:rPr>
      <w:rFonts w:ascii="Times New Roman" w:eastAsia="Times New Roman" w:hAnsi="Times New Roman" w:cs="Times New Roman"/>
      <w:b/>
      <w:bCs/>
      <w:kern w:val="32"/>
      <w:sz w:val="32"/>
      <w:szCs w:val="32"/>
      <w:lang w:val="pt-PT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76E1C"/>
    <w:rPr>
      <w:rFonts w:ascii="Times New Roman" w:eastAsia="Times New Roman" w:hAnsi="Times New Roman" w:cs="Times New Roman"/>
      <w:b/>
      <w:i/>
      <w:sz w:val="28"/>
      <w:szCs w:val="20"/>
      <w:lang w:val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76E1C"/>
    <w:rPr>
      <w:rFonts w:ascii="Times New Roman" w:eastAsia="Times New Roman" w:hAnsi="Times New Roman" w:cs="Times New Roman"/>
      <w:b/>
      <w:sz w:val="26"/>
      <w:szCs w:val="24"/>
      <w:lang w:val="pt-PT" w:eastAsia="pt-PT"/>
    </w:rPr>
  </w:style>
  <w:style w:type="paragraph" w:styleId="PargrafodaLista">
    <w:name w:val="List Paragraph"/>
    <w:basedOn w:val="Normal"/>
    <w:link w:val="PargrafodaListaCarcter"/>
    <w:uiPriority w:val="34"/>
    <w:qFormat/>
    <w:rsid w:val="00B76E1C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uiPriority w:val="34"/>
    <w:qFormat/>
    <w:locked/>
    <w:rsid w:val="00B76E1C"/>
    <w:rPr>
      <w:rFonts w:ascii="Calibri" w:eastAsia="Times New Roman" w:hAnsi="Calibri" w:cs="Times New Roman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76E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76E1C"/>
    <w:rPr>
      <w:rFonts w:ascii="Tahoma" w:eastAsia="Times New Roman" w:hAnsi="Tahoma" w:cs="Times New Roman"/>
      <w:sz w:val="16"/>
      <w:szCs w:val="16"/>
      <w:lang w:val="pt-PT" w:eastAsia="pt-PT"/>
    </w:rPr>
  </w:style>
  <w:style w:type="paragraph" w:styleId="Cabealho">
    <w:name w:val="header"/>
    <w:basedOn w:val="Normal"/>
    <w:link w:val="Cabealho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customStyle="1" w:styleId="Lijstalinea">
    <w:name w:val="Lijstalinea"/>
    <w:basedOn w:val="Normal"/>
    <w:uiPriority w:val="34"/>
    <w:qFormat/>
    <w:rsid w:val="00B76E1C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styleId="Nmerodepgina">
    <w:name w:val="page number"/>
    <w:basedOn w:val="Tipodeletrapredefinidodopargrafo"/>
    <w:rsid w:val="00B76E1C"/>
  </w:style>
  <w:style w:type="paragraph" w:styleId="Ttulo">
    <w:name w:val="Title"/>
    <w:basedOn w:val="Normal"/>
    <w:next w:val="Normal"/>
    <w:link w:val="TtuloCarcter"/>
    <w:uiPriority w:val="10"/>
    <w:qFormat/>
    <w:rsid w:val="00B76E1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76E1C"/>
    <w:rPr>
      <w:rFonts w:ascii="Cambria" w:eastAsia="Times New Roman" w:hAnsi="Cambria" w:cs="Times New Roman"/>
      <w:b/>
      <w:bCs/>
      <w:kern w:val="28"/>
      <w:sz w:val="32"/>
      <w:szCs w:val="32"/>
      <w:lang w:val="pt-PT"/>
    </w:rPr>
  </w:style>
  <w:style w:type="table" w:customStyle="1" w:styleId="GridTable4-Accent51">
    <w:name w:val="Grid Table 4 - Accent 51"/>
    <w:basedOn w:val="Tabelaelegante"/>
    <w:uiPriority w:val="49"/>
    <w:rsid w:val="00B76E1C"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elegante">
    <w:name w:val="Table Elegant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ondice">
    <w:name w:val="TOC Heading"/>
    <w:basedOn w:val="Cabealho1"/>
    <w:next w:val="Normal"/>
    <w:uiPriority w:val="39"/>
    <w:unhideWhenUsed/>
    <w:qFormat/>
    <w:rsid w:val="00B76E1C"/>
    <w:pPr>
      <w:keepLines/>
      <w:spacing w:before="240" w:after="0" w:line="259" w:lineRule="auto"/>
      <w:ind w:left="0"/>
      <w:outlineLvl w:val="9"/>
    </w:pPr>
    <w:rPr>
      <w:rFonts w:ascii="Cambria" w:hAnsi="Cambria"/>
      <w:b w:val="0"/>
      <w:bCs w:val="0"/>
      <w:color w:val="365F91"/>
      <w:kern w:val="0"/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A90FBA"/>
    <w:pPr>
      <w:tabs>
        <w:tab w:val="right" w:leader="dot" w:pos="8505"/>
      </w:tabs>
      <w:spacing w:after="0" w:line="360" w:lineRule="auto"/>
    </w:pPr>
    <w:rPr>
      <w:rFonts w:ascii="Times New Roman" w:hAnsi="Times New Roman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rsid w:val="00B76E1C"/>
    <w:pPr>
      <w:tabs>
        <w:tab w:val="right" w:leader="dot" w:pos="8494"/>
      </w:tabs>
      <w:spacing w:after="0" w:line="240" w:lineRule="auto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/>
      <w:ind w:left="440"/>
    </w:pPr>
  </w:style>
  <w:style w:type="character" w:styleId="Hiperligao">
    <w:name w:val="Hyperlink"/>
    <w:uiPriority w:val="99"/>
    <w:unhideWhenUsed/>
    <w:rsid w:val="00B76E1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76E1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76E1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unhideWhenUsed/>
    <w:rsid w:val="00B76E1C"/>
    <w:rPr>
      <w:vertAlign w:val="superscript"/>
    </w:rPr>
  </w:style>
  <w:style w:type="paragraph" w:customStyle="1" w:styleId="Default">
    <w:name w:val="Default"/>
    <w:rsid w:val="00B76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customStyle="1" w:styleId="GridTable4-Accent11">
    <w:name w:val="Grid Table 4 - Accent 11"/>
    <w:basedOn w:val="Tabelanormal"/>
    <w:uiPriority w:val="49"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B76E1C"/>
    <w:pPr>
      <w:spacing w:line="240" w:lineRule="auto"/>
    </w:pPr>
    <w:rPr>
      <w:i/>
      <w:iCs/>
      <w:color w:val="1F497D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qFormat/>
    <w:rsid w:val="00B76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76E1C"/>
    <w:rPr>
      <w:rFonts w:ascii="Times New Roman" w:hAnsi="Times New Roman"/>
      <w:b/>
      <w:sz w:val="24"/>
    </w:rPr>
  </w:style>
  <w:style w:type="table" w:customStyle="1" w:styleId="Estilo1">
    <w:name w:val="Estilo1"/>
    <w:basedOn w:val="Tabelacontempornea"/>
    <w:uiPriority w:val="99"/>
    <w:rsid w:val="00B76E1C"/>
    <w:rPr>
      <w:rFonts w:ascii="Times New Roman" w:hAnsi="Times New Roman"/>
      <w:lang w:val="en-GB" w:eastAsia="en-ZA" w:bidi="as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contempornea">
    <w:name w:val="Table Contemporary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76E1C"/>
    <w:rPr>
      <w:rFonts w:eastAsia="Calibri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76E1C"/>
    <w:pPr>
      <w:spacing w:line="240" w:lineRule="auto"/>
    </w:pPr>
    <w:rPr>
      <w:rFonts w:asciiTheme="minorHAnsi" w:eastAsia="Calibri" w:hAnsiTheme="minorHAnsi" w:cstheme="minorBidi"/>
      <w:lang w:val="en-US" w:eastAsia="en-US"/>
    </w:rPr>
  </w:style>
  <w:style w:type="character" w:customStyle="1" w:styleId="CommentTextChar1">
    <w:name w:val="Comment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comentrioCarcter1">
    <w:name w:val="Texto de comentário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76E1C"/>
    <w:rPr>
      <w:rFonts w:eastAsia="Calibri"/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76E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val="pt-PT" w:eastAsia="pt-PT"/>
    </w:rPr>
  </w:style>
  <w:style w:type="character" w:customStyle="1" w:styleId="AssuntodecomentrioCarcter1">
    <w:name w:val="Assunto de comentário Carácter1"/>
    <w:basedOn w:val="TextodecomentrioCarcte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styleId="SemEspaamento">
    <w:name w:val="No Spacing"/>
    <w:link w:val="SemEspaamentoCarcter"/>
    <w:uiPriority w:val="1"/>
    <w:qFormat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B76E1C"/>
    <w:rPr>
      <w:lang w:val="pt-BR" w:eastAsia="pt-BR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B76E1C"/>
    <w:pPr>
      <w:spacing w:after="0" w:line="240" w:lineRule="auto"/>
    </w:pPr>
    <w:rPr>
      <w:rFonts w:asciiTheme="minorHAnsi" w:eastAsiaTheme="minorHAnsi" w:hAnsiTheme="minorHAnsi" w:cstheme="minorBidi"/>
      <w:lang w:val="pt-BR" w:eastAsia="pt-BR"/>
    </w:rPr>
  </w:style>
  <w:style w:type="character" w:customStyle="1" w:styleId="EndnoteTextChar1">
    <w:name w:val="Endnote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notadefimCarcter1">
    <w:name w:val="Texto de nota de fim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76E1C"/>
    <w:rPr>
      <w:sz w:val="16"/>
      <w:szCs w:val="16"/>
    </w:rPr>
  </w:style>
  <w:style w:type="character" w:customStyle="1" w:styleId="InternetLink">
    <w:name w:val="Internet Link"/>
    <w:basedOn w:val="Tipodeletrapredefinidodopargrafo"/>
    <w:uiPriority w:val="99"/>
    <w:unhideWhenUsed/>
    <w:rsid w:val="009134E1"/>
    <w:rPr>
      <w:color w:val="0563C1" w:themeColor="hyperlink"/>
      <w:u w:val="single"/>
    </w:rPr>
  </w:style>
  <w:style w:type="character" w:customStyle="1" w:styleId="SemEspaamentoCarcter">
    <w:name w:val="Sem Espaçamento Carácter"/>
    <w:link w:val="SemEspaamento"/>
    <w:uiPriority w:val="1"/>
    <w:qFormat/>
    <w:rsid w:val="009134E1"/>
    <w:rPr>
      <w:rFonts w:ascii="Calibri" w:eastAsia="Times New Roman" w:hAnsi="Calibri" w:cs="Times New Roman"/>
      <w:lang w:val="pt-BR" w:eastAsia="pt-BR"/>
    </w:rPr>
  </w:style>
  <w:style w:type="paragraph" w:customStyle="1" w:styleId="ColorfulList-Accent11">
    <w:name w:val="Colorful List - Accent 11"/>
    <w:basedOn w:val="Normal"/>
    <w:link w:val="ColorfulList-Accent1Char"/>
    <w:qFormat/>
    <w:rsid w:val="000F213E"/>
    <w:pPr>
      <w:ind w:left="720"/>
      <w:contextualSpacing/>
    </w:pPr>
    <w:rPr>
      <w:sz w:val="20"/>
      <w:szCs w:val="20"/>
      <w:u w:color="000000"/>
      <w:lang w:eastAsia="en-US"/>
    </w:rPr>
  </w:style>
  <w:style w:type="character" w:customStyle="1" w:styleId="ColorfulList-Accent1Char">
    <w:name w:val="Colorful List - Accent 1 Char"/>
    <w:link w:val="ColorfulList-Accent11"/>
    <w:locked/>
    <w:rsid w:val="000F213E"/>
    <w:rPr>
      <w:rFonts w:ascii="Calibri" w:eastAsia="Times New Roman" w:hAnsi="Calibri" w:cs="Times New Roman"/>
      <w:sz w:val="20"/>
      <w:szCs w:val="2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9333-6987-42DE-9D5F-DF807BBC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11532</Words>
  <Characters>65734</Characters>
  <Application>Microsoft Office Word</Application>
  <DocSecurity>0</DocSecurity>
  <Lines>547</Lines>
  <Paragraphs>154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CNAQ-DAE-MUKORA</dc:creator>
  <cp:lastModifiedBy>lenovo</cp:lastModifiedBy>
  <cp:revision>2</cp:revision>
  <cp:lastPrinted>2024-06-17T08:23:00Z</cp:lastPrinted>
  <dcterms:created xsi:type="dcterms:W3CDTF">2024-08-02T12:55:00Z</dcterms:created>
  <dcterms:modified xsi:type="dcterms:W3CDTF">2024-08-02T12:55:00Z</dcterms:modified>
</cp:coreProperties>
</file>